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73" w:rsidRDefault="00FF6373" w:rsidP="00884B54">
      <w:pPr>
        <w:spacing w:after="0" w:line="240" w:lineRule="auto"/>
        <w:ind w:right="-567"/>
        <w:jc w:val="both"/>
        <w:rPr>
          <w:rFonts w:ascii="Arial Narrow" w:hAnsi="Arial Narrow"/>
          <w:sz w:val="26"/>
          <w:szCs w:val="26"/>
          <w:lang w:val="sr-Latn-CS"/>
        </w:rPr>
      </w:pPr>
      <w:bookmarkStart w:id="0" w:name="_GoBack"/>
      <w:bookmarkEnd w:id="0"/>
    </w:p>
    <w:p w:rsidR="00884B54" w:rsidRDefault="00884B54" w:rsidP="00884B54">
      <w:pPr>
        <w:spacing w:after="0" w:line="240" w:lineRule="auto"/>
        <w:ind w:right="-567"/>
        <w:jc w:val="both"/>
        <w:rPr>
          <w:rFonts w:ascii="Arial Narrow" w:hAnsi="Arial Narrow"/>
          <w:sz w:val="26"/>
          <w:szCs w:val="26"/>
          <w:lang w:val="sr-Latn-CS"/>
        </w:rPr>
      </w:pPr>
      <w:r>
        <w:rPr>
          <w:rFonts w:ascii="Arial Narrow" w:hAnsi="Arial Narrow"/>
          <w:sz w:val="26"/>
          <w:szCs w:val="26"/>
          <w:lang w:val="sr-Latn-CS"/>
        </w:rPr>
        <w:t xml:space="preserve">USTAVNI SUD CRNE GORE </w:t>
      </w:r>
      <w:r>
        <w:rPr>
          <w:rFonts w:ascii="Arial Narrow" w:hAnsi="Arial Narrow" w:cs="Arial"/>
          <w:sz w:val="26"/>
          <w:szCs w:val="26"/>
          <w:lang w:val="pl-PL"/>
        </w:rPr>
        <w:t xml:space="preserve">                                                                                      </w:t>
      </w:r>
    </w:p>
    <w:p w:rsidR="00884B54" w:rsidRDefault="00884B54" w:rsidP="00884B54">
      <w:pPr>
        <w:spacing w:after="0" w:line="240" w:lineRule="auto"/>
        <w:ind w:right="-567"/>
        <w:rPr>
          <w:rFonts w:ascii="Arial Narrow" w:hAnsi="Arial Narrow"/>
          <w:sz w:val="26"/>
          <w:szCs w:val="26"/>
          <w:lang w:val="sr-Latn-CS"/>
        </w:rPr>
      </w:pPr>
      <w:r w:rsidRPr="00626EA3">
        <w:rPr>
          <w:rFonts w:ascii="Arial Narrow" w:hAnsi="Arial Narrow"/>
          <w:sz w:val="26"/>
          <w:szCs w:val="26"/>
          <w:lang w:val="sr-Latn-CS"/>
        </w:rPr>
        <w:t>U-I br. 28/15 i 39/16</w:t>
      </w:r>
    </w:p>
    <w:p w:rsidR="00884B54" w:rsidRPr="00626EA3" w:rsidRDefault="00884B54" w:rsidP="00884B54">
      <w:pPr>
        <w:spacing w:after="0" w:line="240" w:lineRule="auto"/>
        <w:ind w:right="-567"/>
        <w:rPr>
          <w:rFonts w:ascii="Arial Narrow" w:hAnsi="Arial Narrow" w:cs="Arial"/>
          <w:sz w:val="26"/>
          <w:szCs w:val="26"/>
          <w:lang w:val="pl-PL"/>
        </w:rPr>
      </w:pPr>
      <w:r>
        <w:rPr>
          <w:rFonts w:ascii="Arial Narrow" w:hAnsi="Arial Narrow" w:cs="Arial"/>
          <w:sz w:val="26"/>
          <w:szCs w:val="26"/>
          <w:lang w:val="pl-PL"/>
        </w:rPr>
        <w:t xml:space="preserve">24. </w:t>
      </w:r>
      <w:r w:rsidRPr="00626EA3">
        <w:rPr>
          <w:rFonts w:ascii="Arial Narrow" w:hAnsi="Arial Narrow" w:cs="Arial"/>
          <w:sz w:val="26"/>
          <w:szCs w:val="26"/>
          <w:lang w:val="pl-PL"/>
        </w:rPr>
        <w:t xml:space="preserve">februar 2016.  godine </w:t>
      </w:r>
    </w:p>
    <w:p w:rsidR="00884B54" w:rsidRDefault="00884B54" w:rsidP="00884B54">
      <w:pPr>
        <w:spacing w:after="0" w:line="240" w:lineRule="auto"/>
        <w:ind w:right="-567"/>
        <w:rPr>
          <w:rFonts w:ascii="Arial Narrow" w:hAnsi="Arial Narrow" w:cs="Arial"/>
          <w:sz w:val="26"/>
          <w:szCs w:val="26"/>
          <w:lang w:val="pl-PL"/>
        </w:rPr>
      </w:pPr>
      <w:r w:rsidRPr="00E800E1">
        <w:rPr>
          <w:rFonts w:ascii="Arial Narrow" w:hAnsi="Arial Narrow" w:cs="Arial"/>
          <w:sz w:val="26"/>
          <w:szCs w:val="26"/>
          <w:lang w:val="pl-PL"/>
        </w:rPr>
        <w:t xml:space="preserve">P o d g o r i c a </w:t>
      </w:r>
    </w:p>
    <w:p w:rsidR="00884B54" w:rsidRDefault="00884B54" w:rsidP="00884B54">
      <w:pPr>
        <w:spacing w:after="0" w:line="240" w:lineRule="auto"/>
        <w:ind w:right="-567"/>
        <w:rPr>
          <w:rFonts w:ascii="Arial Narrow" w:hAnsi="Arial Narrow" w:cs="Arial"/>
          <w:sz w:val="26"/>
          <w:szCs w:val="26"/>
          <w:lang w:val="pl-PL"/>
        </w:rPr>
      </w:pPr>
    </w:p>
    <w:p w:rsidR="00884B54" w:rsidRPr="00E800E1" w:rsidRDefault="00884B54" w:rsidP="00884B54">
      <w:pPr>
        <w:spacing w:after="0" w:line="240" w:lineRule="auto"/>
        <w:ind w:right="-567"/>
        <w:rPr>
          <w:rFonts w:ascii="Arial Narrow" w:hAnsi="Arial Narrow" w:cs="Arial"/>
          <w:sz w:val="26"/>
          <w:szCs w:val="26"/>
          <w:lang w:val="pl-PL"/>
        </w:rPr>
      </w:pPr>
    </w:p>
    <w:p w:rsidR="00884B54" w:rsidRPr="00E800E1" w:rsidRDefault="00884B54" w:rsidP="00884B54">
      <w:pPr>
        <w:tabs>
          <w:tab w:val="left" w:pos="7500"/>
        </w:tabs>
        <w:spacing w:after="0" w:line="240" w:lineRule="auto"/>
        <w:ind w:right="-567" w:firstLine="709"/>
        <w:rPr>
          <w:rFonts w:ascii="Arial Narrow" w:hAnsi="Arial Narrow" w:cs="Arial"/>
          <w:sz w:val="26"/>
          <w:szCs w:val="26"/>
          <w:lang w:val="pl-PL"/>
        </w:rPr>
      </w:pPr>
      <w:r>
        <w:rPr>
          <w:rFonts w:ascii="Arial Narrow" w:hAnsi="Arial Narrow" w:cs="Arial"/>
          <w:sz w:val="26"/>
          <w:szCs w:val="26"/>
          <w:lang w:val="pl-PL"/>
        </w:rPr>
        <w:t xml:space="preserve">          </w:t>
      </w:r>
      <w:r w:rsidRPr="00E800E1">
        <w:rPr>
          <w:rFonts w:ascii="Arial Narrow" w:hAnsi="Arial Narrow" w:cs="Arial"/>
          <w:b/>
          <w:sz w:val="26"/>
          <w:szCs w:val="26"/>
          <w:lang w:val="pl-PL"/>
        </w:rPr>
        <w:t xml:space="preserve">            </w:t>
      </w:r>
    </w:p>
    <w:p w:rsidR="00884B54" w:rsidRDefault="00884B54" w:rsidP="00884B54">
      <w:pPr>
        <w:tabs>
          <w:tab w:val="left" w:pos="180"/>
        </w:tabs>
        <w:spacing w:after="0" w:line="240" w:lineRule="auto"/>
        <w:ind w:right="-567" w:firstLine="709"/>
        <w:jc w:val="both"/>
        <w:rPr>
          <w:rFonts w:ascii="Arial Narrow" w:hAnsi="Arial Narrow"/>
          <w:sz w:val="26"/>
          <w:szCs w:val="26"/>
          <w:lang w:val="sr-Latn-CS"/>
        </w:rPr>
      </w:pPr>
      <w:r w:rsidRPr="003D19E4">
        <w:rPr>
          <w:rFonts w:ascii="Arial Narrow" w:hAnsi="Arial Narrow"/>
          <w:sz w:val="26"/>
          <w:szCs w:val="26"/>
          <w:lang w:val="sr-Latn-CS"/>
        </w:rPr>
        <w:t>Ustavni sud Crne Gore, u sastavu:</w:t>
      </w:r>
      <w:r w:rsidRPr="00E800E1">
        <w:rPr>
          <w:rFonts w:ascii="Arial Narrow" w:hAnsi="Arial Narrow"/>
          <w:sz w:val="26"/>
          <w:szCs w:val="26"/>
          <w:lang w:val="sr-Latn-CS"/>
        </w:rPr>
        <w:t xml:space="preserve"> predsjedni</w:t>
      </w:r>
      <w:r>
        <w:rPr>
          <w:rFonts w:ascii="Arial Narrow" w:hAnsi="Arial Narrow"/>
          <w:sz w:val="26"/>
          <w:szCs w:val="26"/>
          <w:lang w:val="sr-Latn-CS"/>
        </w:rPr>
        <w:t>k</w:t>
      </w:r>
      <w:r w:rsidRPr="00E800E1">
        <w:rPr>
          <w:rFonts w:ascii="Arial Narrow" w:hAnsi="Arial Narrow"/>
          <w:sz w:val="26"/>
          <w:szCs w:val="26"/>
          <w:lang w:val="sr-Latn-CS"/>
        </w:rPr>
        <w:t xml:space="preserve"> Dragoljub Drašković i sudije -</w:t>
      </w:r>
      <w:r>
        <w:rPr>
          <w:rFonts w:ascii="Arial Narrow" w:hAnsi="Arial Narrow"/>
          <w:sz w:val="26"/>
          <w:szCs w:val="26"/>
          <w:lang w:val="sr-Latn-CS"/>
        </w:rPr>
        <w:t xml:space="preserve"> </w:t>
      </w:r>
      <w:r w:rsidRPr="00E800E1">
        <w:rPr>
          <w:rFonts w:ascii="Arial Narrow" w:hAnsi="Arial Narrow"/>
          <w:sz w:val="26"/>
          <w:szCs w:val="26"/>
          <w:lang w:val="sr-Latn-CS"/>
        </w:rPr>
        <w:t>Milorad Gogić, Miodrag Iličković, Desanka Lopičić</w:t>
      </w:r>
      <w:r>
        <w:rPr>
          <w:rFonts w:ascii="Arial Narrow" w:hAnsi="Arial Narrow"/>
          <w:sz w:val="26"/>
          <w:szCs w:val="26"/>
          <w:lang w:val="sr-Latn-CS"/>
        </w:rPr>
        <w:t>,</w:t>
      </w:r>
      <w:r w:rsidRPr="00E800E1">
        <w:rPr>
          <w:rFonts w:ascii="Arial Narrow" w:hAnsi="Arial Narrow"/>
          <w:sz w:val="26"/>
          <w:szCs w:val="26"/>
          <w:lang w:val="sr-Latn-CS"/>
        </w:rPr>
        <w:t xml:space="preserve"> Mevlida Muratović, Hamdija Šarkinović i Budimir Šćepanović, </w:t>
      </w:r>
      <w:r>
        <w:rPr>
          <w:rFonts w:ascii="Arial Narrow" w:hAnsi="Arial Narrow"/>
          <w:sz w:val="26"/>
          <w:szCs w:val="26"/>
          <w:lang w:val="sr-Latn-CS"/>
        </w:rPr>
        <w:t xml:space="preserve">na osnovu odredaba člana 149. stav 1. tačka 1. Ustava Crne Gore i </w:t>
      </w:r>
      <w:r>
        <w:rPr>
          <w:rFonts w:ascii="Arial Narrow" w:hAnsi="Arial Narrow" w:cs="Arial"/>
          <w:sz w:val="26"/>
          <w:szCs w:val="26"/>
          <w:lang w:val="sr-Latn-CS"/>
        </w:rPr>
        <w:t>člana 49. tačka 1. Zakona o</w:t>
      </w:r>
      <w:r>
        <w:rPr>
          <w:rFonts w:ascii="Arial Narrow" w:hAnsi="Arial Narrow" w:cs="Arial"/>
          <w:b/>
          <w:sz w:val="26"/>
          <w:szCs w:val="26"/>
          <w:lang w:val="sr-Latn-CS"/>
        </w:rPr>
        <w:t xml:space="preserve"> </w:t>
      </w:r>
      <w:r>
        <w:rPr>
          <w:rFonts w:ascii="Arial Narrow" w:hAnsi="Arial Narrow" w:cs="Arial"/>
          <w:sz w:val="26"/>
          <w:szCs w:val="26"/>
          <w:lang w:val="sr-Latn-CS"/>
        </w:rPr>
        <w:t xml:space="preserve">Ustavnom sudu Crne Gore </w:t>
      </w:r>
      <w:r>
        <w:rPr>
          <w:rFonts w:ascii="Arial Narrow" w:hAnsi="Arial Narrow" w:cs="Arial"/>
          <w:sz w:val="26"/>
          <w:szCs w:val="26"/>
          <w:lang w:val="sl-SI"/>
        </w:rPr>
        <w:t>(</w:t>
      </w:r>
      <w:r w:rsidRPr="00E800E1">
        <w:rPr>
          <w:rFonts w:ascii="Arial Narrow" w:hAnsi="Arial Narrow"/>
          <w:bCs/>
          <w:sz w:val="26"/>
          <w:szCs w:val="26"/>
          <w:lang w:val="pl-PL"/>
        </w:rPr>
        <w:t>“</w:t>
      </w:r>
      <w:r>
        <w:rPr>
          <w:rFonts w:ascii="Arial Narrow" w:hAnsi="Arial Narrow" w:cs="Arial"/>
          <w:sz w:val="26"/>
          <w:szCs w:val="26"/>
          <w:lang w:val="sl-SI"/>
        </w:rPr>
        <w:t>Službeni list Crne Gore</w:t>
      </w:r>
      <w:r w:rsidRPr="00E800E1">
        <w:rPr>
          <w:rFonts w:ascii="Arial Narrow" w:hAnsi="Arial Narrow"/>
          <w:bCs/>
          <w:sz w:val="26"/>
          <w:szCs w:val="26"/>
          <w:lang w:val="pl-PL"/>
        </w:rPr>
        <w:t>“</w:t>
      </w:r>
      <w:r>
        <w:rPr>
          <w:rFonts w:ascii="Arial Narrow" w:hAnsi="Arial Narrow" w:cs="Arial"/>
          <w:sz w:val="26"/>
          <w:szCs w:val="26"/>
          <w:lang w:val="sl-SI"/>
        </w:rPr>
        <w:t xml:space="preserve">, </w:t>
      </w:r>
      <w:r>
        <w:rPr>
          <w:rFonts w:ascii="Arial Narrow" w:hAnsi="Arial Narrow" w:cs="Arial"/>
          <w:sz w:val="26"/>
          <w:szCs w:val="26"/>
          <w:lang w:val="sr-Latn-CS"/>
        </w:rPr>
        <w:t xml:space="preserve">broj </w:t>
      </w:r>
      <w:r>
        <w:rPr>
          <w:rFonts w:ascii="Arial Narrow" w:hAnsi="Arial Narrow"/>
          <w:sz w:val="26"/>
          <w:szCs w:val="26"/>
          <w:lang w:val="sl-SI"/>
        </w:rPr>
        <w:t xml:space="preserve">11/15.), </w:t>
      </w:r>
      <w:r w:rsidRPr="006B3E0B">
        <w:rPr>
          <w:rFonts w:ascii="Arial Narrow" w:hAnsi="Arial Narrow"/>
          <w:sz w:val="26"/>
          <w:szCs w:val="26"/>
          <w:lang w:val="sr-Latn-CS"/>
        </w:rPr>
        <w:t xml:space="preserve">na sjednici od </w:t>
      </w:r>
      <w:r>
        <w:rPr>
          <w:rFonts w:ascii="Arial Narrow" w:hAnsi="Arial Narrow" w:cs="Arial"/>
          <w:sz w:val="26"/>
          <w:szCs w:val="26"/>
          <w:lang w:val="pl-PL"/>
        </w:rPr>
        <w:t xml:space="preserve">24. </w:t>
      </w:r>
      <w:r w:rsidRPr="00626EA3">
        <w:rPr>
          <w:rFonts w:ascii="Arial Narrow" w:hAnsi="Arial Narrow" w:cs="Arial"/>
          <w:sz w:val="26"/>
          <w:szCs w:val="26"/>
          <w:lang w:val="pl-PL"/>
        </w:rPr>
        <w:t>februar</w:t>
      </w:r>
      <w:r>
        <w:rPr>
          <w:rFonts w:ascii="Arial Narrow" w:hAnsi="Arial Narrow" w:cs="Arial"/>
          <w:sz w:val="26"/>
          <w:szCs w:val="26"/>
          <w:lang w:val="pl-PL"/>
        </w:rPr>
        <w:t>a</w:t>
      </w:r>
      <w:r w:rsidRPr="006B3E0B">
        <w:rPr>
          <w:rFonts w:ascii="Arial Narrow" w:hAnsi="Arial Narrow"/>
          <w:sz w:val="26"/>
          <w:szCs w:val="26"/>
          <w:lang w:val="sr-Latn-CS"/>
        </w:rPr>
        <w:t xml:space="preserve"> </w:t>
      </w:r>
      <w:r>
        <w:rPr>
          <w:rFonts w:ascii="Arial Narrow" w:hAnsi="Arial Narrow"/>
          <w:sz w:val="26"/>
          <w:szCs w:val="26"/>
          <w:lang w:val="sr-Latn-CS"/>
        </w:rPr>
        <w:t>2017</w:t>
      </w:r>
      <w:r w:rsidRPr="006B3E0B">
        <w:rPr>
          <w:rFonts w:ascii="Arial Narrow" w:hAnsi="Arial Narrow"/>
          <w:sz w:val="26"/>
          <w:szCs w:val="26"/>
          <w:lang w:val="sr-Latn-CS"/>
        </w:rPr>
        <w:t xml:space="preserve">. godine, </w:t>
      </w:r>
      <w:r>
        <w:rPr>
          <w:rFonts w:ascii="Arial Narrow" w:hAnsi="Arial Narrow"/>
          <w:sz w:val="26"/>
          <w:szCs w:val="26"/>
          <w:lang w:val="sr-Latn-CS"/>
        </w:rPr>
        <w:t xml:space="preserve">većinom glasova, </w:t>
      </w:r>
      <w:r w:rsidRPr="006B3E0B">
        <w:rPr>
          <w:rFonts w:ascii="Arial Narrow" w:hAnsi="Arial Narrow"/>
          <w:sz w:val="26"/>
          <w:szCs w:val="26"/>
          <w:lang w:val="sr-Latn-CS"/>
        </w:rPr>
        <w:t>donio je</w:t>
      </w:r>
    </w:p>
    <w:p w:rsidR="00884B54" w:rsidRDefault="00884B54" w:rsidP="00884B54">
      <w:pPr>
        <w:tabs>
          <w:tab w:val="left" w:pos="180"/>
        </w:tabs>
        <w:spacing w:after="0" w:line="240" w:lineRule="auto"/>
        <w:ind w:right="-567" w:firstLine="709"/>
        <w:jc w:val="both"/>
        <w:rPr>
          <w:rFonts w:ascii="Arial Narrow" w:hAnsi="Arial Narrow"/>
          <w:sz w:val="26"/>
          <w:szCs w:val="26"/>
          <w:lang w:val="sr-Latn-CS"/>
        </w:rPr>
      </w:pPr>
    </w:p>
    <w:p w:rsidR="00884B54" w:rsidRDefault="00884B54" w:rsidP="00884B54">
      <w:pPr>
        <w:spacing w:after="0" w:line="240" w:lineRule="auto"/>
        <w:ind w:right="-567"/>
        <w:jc w:val="center"/>
        <w:rPr>
          <w:rFonts w:ascii="Arial Narrow" w:hAnsi="Arial Narrow"/>
          <w:b/>
          <w:sz w:val="26"/>
          <w:szCs w:val="26"/>
          <w:lang w:val="sr-Latn-CS"/>
        </w:rPr>
      </w:pPr>
      <w:r w:rsidRPr="00CD5AA2">
        <w:rPr>
          <w:rFonts w:ascii="Arial Narrow" w:hAnsi="Arial Narrow"/>
          <w:b/>
          <w:sz w:val="26"/>
          <w:szCs w:val="26"/>
          <w:lang w:val="sr-Latn-CS"/>
        </w:rPr>
        <w:t>R J E Š E NJ E</w:t>
      </w:r>
    </w:p>
    <w:p w:rsidR="00884B54" w:rsidRPr="00CD5AA2" w:rsidRDefault="00884B54" w:rsidP="00884B54">
      <w:pPr>
        <w:spacing w:after="0" w:line="240" w:lineRule="auto"/>
        <w:ind w:right="-567"/>
        <w:jc w:val="center"/>
        <w:rPr>
          <w:rFonts w:ascii="Arial Narrow" w:hAnsi="Arial Narrow"/>
          <w:b/>
          <w:sz w:val="26"/>
          <w:szCs w:val="26"/>
          <w:lang w:val="sr-Latn-CS"/>
        </w:rPr>
      </w:pPr>
    </w:p>
    <w:p w:rsidR="00884B54" w:rsidRDefault="00884B54" w:rsidP="00884B54">
      <w:pPr>
        <w:spacing w:after="0" w:line="240" w:lineRule="auto"/>
        <w:ind w:right="-567"/>
        <w:jc w:val="both"/>
        <w:rPr>
          <w:rFonts w:ascii="Arial Narrow" w:hAnsi="Arial Narrow"/>
          <w:sz w:val="26"/>
          <w:szCs w:val="26"/>
          <w:lang w:val="sr-Latn-CS"/>
        </w:rPr>
      </w:pPr>
      <w:r w:rsidRPr="00CD5AA2">
        <w:rPr>
          <w:rFonts w:ascii="Arial Narrow" w:hAnsi="Arial Narrow"/>
          <w:sz w:val="26"/>
          <w:szCs w:val="26"/>
          <w:lang w:val="sr-Latn-CS"/>
        </w:rPr>
        <w:tab/>
      </w:r>
      <w:r w:rsidRPr="00CD5AA2">
        <w:rPr>
          <w:rFonts w:ascii="Arial Narrow" w:hAnsi="Arial Narrow"/>
          <w:b/>
          <w:sz w:val="26"/>
          <w:szCs w:val="26"/>
          <w:lang w:val="sr-Latn-CS"/>
        </w:rPr>
        <w:t>POKREĆE SE</w:t>
      </w:r>
      <w:r w:rsidRPr="00CD5AA2">
        <w:rPr>
          <w:rFonts w:ascii="Arial Narrow" w:hAnsi="Arial Narrow"/>
          <w:sz w:val="26"/>
          <w:szCs w:val="26"/>
          <w:lang w:val="sr-Latn-CS"/>
        </w:rPr>
        <w:t xml:space="preserve"> postupak za</w:t>
      </w:r>
      <w:r>
        <w:rPr>
          <w:rFonts w:ascii="Arial Narrow" w:hAnsi="Arial Narrow"/>
          <w:sz w:val="26"/>
          <w:szCs w:val="26"/>
          <w:lang w:val="sr-Latn-CS"/>
        </w:rPr>
        <w:t xml:space="preserve"> </w:t>
      </w:r>
      <w:r w:rsidRPr="00CD5AA2">
        <w:rPr>
          <w:rFonts w:ascii="Arial Narrow" w:hAnsi="Arial Narrow"/>
          <w:sz w:val="26"/>
          <w:szCs w:val="26"/>
          <w:lang w:val="sr-Latn-CS"/>
        </w:rPr>
        <w:t xml:space="preserve">ocjenu ustavnosti </w:t>
      </w:r>
      <w:r>
        <w:rPr>
          <w:rFonts w:ascii="Arial Narrow" w:hAnsi="Arial Narrow"/>
          <w:sz w:val="26"/>
          <w:szCs w:val="26"/>
          <w:lang w:val="sr-Latn-CS"/>
        </w:rPr>
        <w:t>odredaba člana 234. stav 1. tačka 1. i člana 235. stav 1. tač. 1. i 2. i stav 3. Zakona o prekršajima (’’Službeni list Crne Gore’’, br. 1/11., 6/11., 39/11. i 32/14.).</w:t>
      </w:r>
    </w:p>
    <w:p w:rsidR="00884B54" w:rsidRPr="00CD5AA2" w:rsidRDefault="00884B54" w:rsidP="00884B54">
      <w:pPr>
        <w:spacing w:after="0" w:line="240" w:lineRule="auto"/>
        <w:ind w:right="-567"/>
        <w:jc w:val="both"/>
        <w:rPr>
          <w:rFonts w:ascii="Arial Narrow" w:hAnsi="Arial Narrow"/>
          <w:sz w:val="26"/>
          <w:szCs w:val="26"/>
          <w:lang w:val="sr-Latn-CS"/>
        </w:rPr>
      </w:pPr>
    </w:p>
    <w:p w:rsidR="00884B54" w:rsidRDefault="00884B54" w:rsidP="00884B54">
      <w:pPr>
        <w:spacing w:after="0" w:line="240" w:lineRule="auto"/>
        <w:ind w:right="-567"/>
        <w:jc w:val="center"/>
        <w:rPr>
          <w:rFonts w:ascii="Arial Narrow" w:hAnsi="Arial Narrow"/>
          <w:b/>
          <w:sz w:val="26"/>
          <w:szCs w:val="26"/>
          <w:lang w:val="sr-Latn-CS"/>
        </w:rPr>
      </w:pPr>
      <w:r w:rsidRPr="00E0686D">
        <w:rPr>
          <w:rFonts w:ascii="Arial Narrow" w:hAnsi="Arial Narrow"/>
          <w:b/>
          <w:sz w:val="26"/>
          <w:szCs w:val="26"/>
          <w:lang w:val="sr-Latn-CS"/>
        </w:rPr>
        <w:t>O b r a z l o ž e nj e</w:t>
      </w:r>
    </w:p>
    <w:p w:rsidR="00884B54" w:rsidRDefault="00884B54" w:rsidP="00884B54">
      <w:pPr>
        <w:spacing w:after="0" w:line="240" w:lineRule="auto"/>
        <w:ind w:right="-567"/>
        <w:jc w:val="center"/>
        <w:rPr>
          <w:rFonts w:ascii="Arial Narrow" w:hAnsi="Arial Narrow"/>
          <w:b/>
          <w:sz w:val="26"/>
          <w:szCs w:val="26"/>
          <w:lang w:val="sr-Latn-CS"/>
        </w:rPr>
      </w:pPr>
    </w:p>
    <w:p w:rsidR="00884B54" w:rsidRDefault="00884B54" w:rsidP="00884B54">
      <w:pPr>
        <w:spacing w:after="0" w:line="240" w:lineRule="auto"/>
        <w:ind w:right="-567"/>
        <w:jc w:val="both"/>
        <w:rPr>
          <w:rFonts w:ascii="Arial Narrow" w:hAnsi="Arial Narrow"/>
          <w:sz w:val="26"/>
          <w:szCs w:val="26"/>
          <w:lang w:val="sr-Latn-CS"/>
        </w:rPr>
      </w:pPr>
      <w:r>
        <w:rPr>
          <w:rFonts w:ascii="Arial Narrow" w:hAnsi="Arial Narrow"/>
          <w:b/>
          <w:sz w:val="26"/>
          <w:szCs w:val="26"/>
          <w:lang w:val="sr-Latn-CS"/>
        </w:rPr>
        <w:tab/>
      </w:r>
      <w:r w:rsidRPr="00153787">
        <w:rPr>
          <w:rFonts w:ascii="Arial Narrow" w:hAnsi="Arial Narrow"/>
          <w:sz w:val="26"/>
          <w:szCs w:val="26"/>
          <w:lang w:val="sr-Latn-CS"/>
        </w:rPr>
        <w:t>1.</w:t>
      </w:r>
      <w:r>
        <w:rPr>
          <w:rFonts w:ascii="Arial Narrow" w:hAnsi="Arial Narrow"/>
          <w:b/>
          <w:sz w:val="26"/>
          <w:szCs w:val="26"/>
          <w:lang w:val="sr-Latn-CS"/>
        </w:rPr>
        <w:t xml:space="preserve"> </w:t>
      </w:r>
      <w:r w:rsidRPr="003721D0">
        <w:rPr>
          <w:rFonts w:ascii="Arial Narrow" w:hAnsi="Arial Narrow"/>
          <w:sz w:val="26"/>
          <w:szCs w:val="26"/>
          <w:lang w:val="sr-Latn-CS"/>
        </w:rPr>
        <w:t>Ranko Babović, iz Bara</w:t>
      </w:r>
      <w:r>
        <w:rPr>
          <w:rFonts w:ascii="Arial Narrow" w:hAnsi="Arial Narrow"/>
          <w:sz w:val="26"/>
          <w:szCs w:val="26"/>
          <w:lang w:val="sr-Latn-CS"/>
        </w:rPr>
        <w:t>, koga zastupa Milan Filipović, advokat, iz Podgorice, i dr Makedonka Kasalica, advokatica, iz Podgorice, podnijeli su inicijative za pokretanje postupka za ocjenu ustavnosti odredaba člana 234. stav 1. tačka1. i člana 235. stav 1. tač. 1. i 2. i stav 3. Zakona, označenog u izreci, navodeći da su u suprotnosti s odredbama člana 58. Ustava Crne Gore, kojima se jemči pravo svojine; da je odredbom člana 234. Zakona o prekršajima propisano dovoljno mjera za naplatu novčane kazne (prinudna naplata i zamjena novčane kazne kaznom zatvora ili radom u javnom interesu), pa se ne vidi osnovni motiv naplate novčane kazne pasivnim izvršenjem preko Registra novčanih kazni, u skladu s osporenim odredbama.</w:t>
      </w:r>
    </w:p>
    <w:p w:rsidR="00884B54" w:rsidRDefault="00884B54" w:rsidP="00884B54">
      <w:pPr>
        <w:spacing w:after="0" w:line="240" w:lineRule="auto"/>
        <w:ind w:right="-567"/>
        <w:jc w:val="both"/>
        <w:rPr>
          <w:rFonts w:ascii="Arial Narrow" w:hAnsi="Arial Narrow"/>
          <w:sz w:val="26"/>
          <w:szCs w:val="26"/>
          <w:lang w:val="sr-Latn-CS"/>
        </w:rPr>
      </w:pPr>
    </w:p>
    <w:p w:rsidR="00884B54" w:rsidRDefault="00884B54" w:rsidP="00884B54">
      <w:pPr>
        <w:spacing w:after="0" w:line="240" w:lineRule="auto"/>
        <w:ind w:right="-567"/>
        <w:jc w:val="both"/>
        <w:rPr>
          <w:rFonts w:ascii="Arial Narrow" w:hAnsi="Arial Narrow"/>
          <w:sz w:val="26"/>
          <w:szCs w:val="26"/>
          <w:lang w:val="sr-Latn-CS"/>
        </w:rPr>
      </w:pPr>
      <w:r>
        <w:rPr>
          <w:rFonts w:ascii="Arial Narrow" w:hAnsi="Arial Narrow"/>
          <w:sz w:val="26"/>
          <w:szCs w:val="26"/>
          <w:lang w:val="sr-Latn-CS"/>
        </w:rPr>
        <w:tab/>
        <w:t xml:space="preserve">2. U mišljenju Vlade navedeno je: da je osporenim odredbama Zakona propisana naplata novčane kazne pasivnim izvršenjem putem Registra novčanih kazni, kao jedan od načina naplate novčane kazne koja je izrečena u zakonom propisanom postupku i da je na precizan način propisan postupak izvršenja novčanih kazni; da je pasivnim izvršenjem naplate novčanih kazni uspostavljen efikasan i održiv sistem naplate prvosnažno izrečenih novčanih kazni i troškova postupka; da su osporena ograničenja proporcionalna svrsi i da je propisivanje zabrane iz odredbe člana 235. stav 1. tač. 1. i 2. Zakona u skladu s odredbom člana 1. stav 2. Protokola broj 1.uz Evropsku Konvenciju za zaštitu ljudskih prava i osnovnih sloboda, kojom se ne spori pravo države da primjenjuje zakone koje smatra potrebnim da bi vršila nadzor nad korišćenjem imovine, u skladu s opštim interesima ili da bi osigurala naplatu poreza ili drugih doprinosa ili kazni. </w:t>
      </w:r>
    </w:p>
    <w:p w:rsidR="00884B54" w:rsidRDefault="00884B54" w:rsidP="00884B54">
      <w:pPr>
        <w:spacing w:after="0" w:line="240" w:lineRule="auto"/>
        <w:ind w:right="-567"/>
        <w:jc w:val="both"/>
        <w:rPr>
          <w:rFonts w:ascii="Arial Narrow" w:hAnsi="Arial Narrow"/>
          <w:sz w:val="26"/>
          <w:szCs w:val="26"/>
          <w:lang w:val="sr-Latn-CS"/>
        </w:rPr>
      </w:pPr>
    </w:p>
    <w:p w:rsidR="00884B54" w:rsidRDefault="00884B54" w:rsidP="00884B54">
      <w:pPr>
        <w:spacing w:after="0" w:line="240" w:lineRule="auto"/>
        <w:ind w:right="-567"/>
        <w:jc w:val="both"/>
        <w:rPr>
          <w:rFonts w:ascii="Arial Narrow" w:hAnsi="Arial Narrow"/>
          <w:i/>
          <w:lang w:val="pl-PL"/>
        </w:rPr>
      </w:pPr>
      <w:r>
        <w:rPr>
          <w:rFonts w:ascii="Arial Narrow" w:hAnsi="Arial Narrow" w:cs="Arial"/>
          <w:sz w:val="26"/>
          <w:szCs w:val="26"/>
          <w:lang w:val="sr-Latn-CS"/>
        </w:rPr>
        <w:t xml:space="preserve">            </w:t>
      </w:r>
      <w:r w:rsidRPr="00017091">
        <w:rPr>
          <w:rFonts w:ascii="Arial Narrow" w:hAnsi="Arial Narrow" w:cs="Arial"/>
          <w:sz w:val="26"/>
          <w:szCs w:val="26"/>
          <w:lang w:val="sr-Latn-CS"/>
        </w:rPr>
        <w:t xml:space="preserve">3. Osporenim odredbama </w:t>
      </w:r>
      <w:r>
        <w:rPr>
          <w:rFonts w:ascii="Arial Narrow" w:hAnsi="Arial Narrow" w:cs="Arial"/>
          <w:sz w:val="26"/>
          <w:szCs w:val="26"/>
          <w:lang w:val="sr-Latn-CS"/>
        </w:rPr>
        <w:t>Zakona</w:t>
      </w:r>
      <w:r w:rsidRPr="00017091">
        <w:rPr>
          <w:rFonts w:ascii="Arial Narrow" w:hAnsi="Arial Narrow" w:cs="Arial"/>
          <w:sz w:val="26"/>
          <w:szCs w:val="26"/>
          <w:lang w:val="sr-Latn-CS"/>
        </w:rPr>
        <w:t xml:space="preserve"> propisano je:  </w:t>
      </w:r>
      <w:r w:rsidRPr="00E800E1">
        <w:rPr>
          <w:rFonts w:ascii="Arial Narrow" w:hAnsi="Arial Narrow"/>
          <w:i/>
          <w:lang w:val="pl-PL"/>
        </w:rPr>
        <w:t xml:space="preserve">   </w:t>
      </w:r>
    </w:p>
    <w:p w:rsidR="00884B54" w:rsidRPr="00017091" w:rsidRDefault="00884B54" w:rsidP="00884B54">
      <w:pPr>
        <w:spacing w:after="0" w:line="240" w:lineRule="auto"/>
        <w:ind w:right="-567"/>
        <w:jc w:val="both"/>
        <w:rPr>
          <w:rFonts w:ascii="Arial Narrow" w:hAnsi="Arial Narrow" w:cs="Arial"/>
          <w:sz w:val="26"/>
          <w:szCs w:val="26"/>
          <w:lang w:val="sr-Latn-CS"/>
        </w:rPr>
      </w:pPr>
      <w:r w:rsidRPr="00E800E1">
        <w:rPr>
          <w:rFonts w:ascii="Arial Narrow" w:hAnsi="Arial Narrow"/>
          <w:i/>
          <w:lang w:val="pl-PL"/>
        </w:rPr>
        <w:t xml:space="preserve">  </w:t>
      </w:r>
    </w:p>
    <w:p w:rsidR="00884B54" w:rsidRPr="00D96597" w:rsidRDefault="00884B54" w:rsidP="00884B54">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w:t>
      </w:r>
      <w:r w:rsidRPr="00D96597">
        <w:rPr>
          <w:rFonts w:ascii="Arial Narrow" w:hAnsi="Arial Narrow"/>
          <w:bCs/>
          <w:color w:val="000000"/>
          <w:sz w:val="22"/>
          <w:szCs w:val="22"/>
        </w:rPr>
        <w:t xml:space="preserve">Član 234 </w:t>
      </w:r>
      <w:r w:rsidRPr="00D96597">
        <w:rPr>
          <w:rFonts w:ascii="Arial Narrow" w:hAnsi="Arial Narrow" w:cs="Calibri"/>
          <w:bCs/>
          <w:color w:val="000000"/>
          <w:sz w:val="22"/>
          <w:szCs w:val="22"/>
        </w:rPr>
        <w:t xml:space="preserve">. stav 1. tačka 1. </w:t>
      </w:r>
    </w:p>
    <w:p w:rsidR="00884B54" w:rsidRPr="00D96597"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t>(1) Naplata novčane kazne može se izvršiti:</w:t>
      </w:r>
    </w:p>
    <w:p w:rsidR="00884B54"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lastRenderedPageBreak/>
        <w:t>1) pasivnim izvršenjem preko Registra novčanih kazni u skladu sa članom 235 ovog zakona;</w:t>
      </w:r>
    </w:p>
    <w:p w:rsidR="00884B54" w:rsidRPr="00D96597" w:rsidRDefault="00884B54" w:rsidP="00884B54">
      <w:pPr>
        <w:pStyle w:val="stil1tekst"/>
        <w:spacing w:before="0" w:beforeAutospacing="0" w:after="0" w:afterAutospacing="0"/>
        <w:ind w:right="-567" w:firstLine="709"/>
        <w:jc w:val="both"/>
        <w:rPr>
          <w:rFonts w:ascii="Arial Narrow" w:hAnsi="Arial Narrow"/>
          <w:color w:val="000000"/>
          <w:sz w:val="22"/>
          <w:szCs w:val="22"/>
        </w:rPr>
      </w:pPr>
    </w:p>
    <w:p w:rsidR="00884B54" w:rsidRPr="00D96597" w:rsidRDefault="00884B54" w:rsidP="00884B54">
      <w:pPr>
        <w:pStyle w:val="stil4clan"/>
        <w:spacing w:before="0" w:beforeAutospacing="0" w:after="0" w:afterAutospacing="0"/>
        <w:ind w:right="-567"/>
        <w:jc w:val="center"/>
        <w:rPr>
          <w:rFonts w:ascii="Arial Narrow" w:hAnsi="Arial Narrow"/>
          <w:bCs/>
          <w:color w:val="000000"/>
          <w:sz w:val="22"/>
          <w:szCs w:val="22"/>
        </w:rPr>
      </w:pPr>
      <w:bookmarkStart w:id="1" w:name="sadrzaj_549"/>
      <w:bookmarkStart w:id="2" w:name="sadrzaj_550"/>
      <w:bookmarkEnd w:id="1"/>
      <w:bookmarkEnd w:id="2"/>
      <w:r w:rsidRPr="00D96597">
        <w:rPr>
          <w:rFonts w:ascii="Arial Narrow" w:hAnsi="Arial Narrow"/>
          <w:bCs/>
          <w:color w:val="000000"/>
          <w:sz w:val="22"/>
          <w:szCs w:val="22"/>
        </w:rPr>
        <w:t>Član 235. stav 1. tač. 1. i 2. i stav 3.</w:t>
      </w:r>
      <w:r>
        <w:rPr>
          <w:rFonts w:ascii="Arial Narrow" w:hAnsi="Arial Narrow"/>
          <w:bCs/>
          <w:color w:val="000000"/>
          <w:sz w:val="22"/>
          <w:szCs w:val="22"/>
        </w:rPr>
        <w:t xml:space="preserve"> </w:t>
      </w:r>
      <w:r w:rsidRPr="00D96597">
        <w:rPr>
          <w:rFonts w:ascii="Arial Narrow" w:hAnsi="Arial Narrow"/>
          <w:bCs/>
          <w:color w:val="000000"/>
          <w:sz w:val="22"/>
          <w:szCs w:val="22"/>
        </w:rPr>
        <w:t xml:space="preserve"> </w:t>
      </w:r>
      <w:r w:rsidRPr="00D96597">
        <w:rPr>
          <w:bCs/>
          <w:color w:val="000000"/>
          <w:sz w:val="22"/>
          <w:szCs w:val="22"/>
        </w:rPr>
        <w:t>﻿</w:t>
      </w:r>
    </w:p>
    <w:p w:rsidR="00884B54" w:rsidRPr="00D96597"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t>(1) Osuđenom, odnosno kažnjenom za prekršaj iz oblasti bezbjednosti saobraćaja, dok ne plati sve novčane kazne i troškove postupka koji su evidentirani u Registru novčanih kazni, neće se dozvoliti:</w:t>
      </w:r>
    </w:p>
    <w:p w:rsidR="00884B54" w:rsidRPr="00D96597"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t>1) registracija ili produženje važenja registracije motornog vozila;</w:t>
      </w:r>
    </w:p>
    <w:p w:rsidR="00884B54" w:rsidRPr="00D96597"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t>2) izdavanje ili produženje važenja vozačke dozvole.</w:t>
      </w:r>
    </w:p>
    <w:p w:rsidR="00884B54" w:rsidRDefault="00884B54" w:rsidP="00884B54">
      <w:pPr>
        <w:pStyle w:val="stil1tekst"/>
        <w:spacing w:before="0" w:beforeAutospacing="0" w:after="0" w:afterAutospacing="0"/>
        <w:ind w:right="-567" w:firstLine="709"/>
        <w:jc w:val="both"/>
        <w:rPr>
          <w:rFonts w:ascii="Arial Narrow" w:hAnsi="Arial Narrow"/>
          <w:color w:val="000000"/>
          <w:sz w:val="22"/>
          <w:szCs w:val="22"/>
        </w:rPr>
      </w:pPr>
      <w:r w:rsidRPr="00D96597">
        <w:rPr>
          <w:rFonts w:ascii="Arial Narrow" w:hAnsi="Arial Narrow"/>
          <w:color w:val="000000"/>
          <w:sz w:val="22"/>
          <w:szCs w:val="22"/>
        </w:rPr>
        <w:t>(3) Pored zabrane iz stava 1</w:t>
      </w:r>
      <w:r>
        <w:rPr>
          <w:rFonts w:ascii="Arial Narrow" w:hAnsi="Arial Narrow"/>
          <w:color w:val="000000"/>
          <w:sz w:val="22"/>
          <w:szCs w:val="22"/>
        </w:rPr>
        <w:t>.</w:t>
      </w:r>
      <w:r w:rsidRPr="00D96597">
        <w:rPr>
          <w:rFonts w:ascii="Arial Narrow" w:hAnsi="Arial Narrow"/>
          <w:color w:val="000000"/>
          <w:sz w:val="22"/>
          <w:szCs w:val="22"/>
        </w:rPr>
        <w:t xml:space="preserve"> ovog člana, zakonom se može propisati zabrana izdavanja ili produženja drugih dozvola, registracije ili izdavanja potvrda iz službene evidencije, dok osuđeni, odnosno kažnjeni ne plati sve novčane kazne i troškove postupka koji su evidentirani u Registru novčanih kazni za prekršaj iz oblasti na koju se zabrana odnosi, osim onih koje se tiču ličnih (statusnih) prava ili onih koje služe slobodi kretanja, kao i ostvarivanju prava iz rada, penzijskog i socijalnog osiguranja i drugih ličnih prava.</w:t>
      </w:r>
    </w:p>
    <w:p w:rsidR="00884B54" w:rsidRDefault="00884B54" w:rsidP="00884B54">
      <w:pPr>
        <w:pStyle w:val="stil1tekst"/>
        <w:spacing w:before="0" w:beforeAutospacing="0" w:after="0" w:afterAutospacing="0"/>
        <w:ind w:left="475" w:right="-567" w:firstLine="709"/>
        <w:jc w:val="both"/>
        <w:rPr>
          <w:rFonts w:ascii="Arial Narrow" w:hAnsi="Arial Narrow"/>
          <w:color w:val="000000"/>
          <w:sz w:val="22"/>
          <w:szCs w:val="22"/>
        </w:rPr>
      </w:pPr>
    </w:p>
    <w:p w:rsidR="00884B54" w:rsidRDefault="00884B54" w:rsidP="00884B54">
      <w:pPr>
        <w:pStyle w:val="stil1tekst"/>
        <w:spacing w:before="0" w:beforeAutospacing="0" w:after="0" w:afterAutospacing="0"/>
        <w:ind w:right="-567" w:firstLine="709"/>
        <w:jc w:val="both"/>
        <w:rPr>
          <w:rFonts w:ascii="Arial Narrow" w:hAnsi="Arial Narrow"/>
          <w:color w:val="000000"/>
          <w:sz w:val="26"/>
          <w:szCs w:val="26"/>
        </w:rPr>
      </w:pPr>
      <w:r w:rsidRPr="001F6CC1">
        <w:rPr>
          <w:rFonts w:ascii="Arial Narrow" w:hAnsi="Arial Narrow"/>
          <w:color w:val="000000"/>
          <w:sz w:val="26"/>
          <w:szCs w:val="26"/>
        </w:rPr>
        <w:t>4. U</w:t>
      </w:r>
      <w:r>
        <w:rPr>
          <w:rFonts w:ascii="Arial Narrow" w:hAnsi="Arial Narrow"/>
          <w:color w:val="000000"/>
          <w:sz w:val="26"/>
          <w:szCs w:val="26"/>
        </w:rPr>
        <w:t xml:space="preserve">stavni sud je, nakon razmatranja sadržine osporenih odredaba </w:t>
      </w:r>
      <w:r>
        <w:rPr>
          <w:rFonts w:ascii="Arial Narrow" w:hAnsi="Arial Narrow"/>
          <w:sz w:val="26"/>
          <w:szCs w:val="26"/>
          <w:lang w:val="sr-Latn-CS"/>
        </w:rPr>
        <w:t xml:space="preserve">člana 234. stav 1. tačka 1. i člana 235. stav 1. tač. 1. i 2. i stav 3. </w:t>
      </w:r>
      <w:r>
        <w:rPr>
          <w:rFonts w:ascii="Arial Narrow" w:hAnsi="Arial Narrow"/>
          <w:color w:val="000000"/>
          <w:sz w:val="26"/>
          <w:szCs w:val="26"/>
        </w:rPr>
        <w:t xml:space="preserve">Zakona, ocijenio da ima osnova za pokretanje postupka za ocjenu njihove ustavnosti. </w:t>
      </w:r>
    </w:p>
    <w:p w:rsidR="00884B54" w:rsidRDefault="00884B54" w:rsidP="00884B54">
      <w:pPr>
        <w:pStyle w:val="stil1tekst"/>
        <w:spacing w:before="0" w:beforeAutospacing="0" w:after="0" w:afterAutospacing="0"/>
        <w:ind w:right="-567" w:firstLine="475"/>
        <w:jc w:val="both"/>
        <w:rPr>
          <w:rFonts w:ascii="Arial Narrow" w:hAnsi="Arial Narrow"/>
          <w:color w:val="000000"/>
          <w:sz w:val="26"/>
          <w:szCs w:val="26"/>
        </w:rPr>
      </w:pPr>
    </w:p>
    <w:p w:rsidR="00884B54" w:rsidRDefault="00884B54" w:rsidP="00884B54">
      <w:pPr>
        <w:tabs>
          <w:tab w:val="left" w:pos="0"/>
        </w:tabs>
        <w:spacing w:after="0" w:line="240" w:lineRule="auto"/>
        <w:ind w:right="-567" w:firstLine="709"/>
        <w:jc w:val="both"/>
        <w:rPr>
          <w:rFonts w:ascii="Arial Narrow" w:hAnsi="Arial Narrow" w:cs="Arial"/>
          <w:sz w:val="26"/>
          <w:szCs w:val="26"/>
          <w:lang w:val="sr-Latn-CS"/>
        </w:rPr>
      </w:pPr>
      <w:r w:rsidRPr="002D4932">
        <w:rPr>
          <w:rFonts w:ascii="Arial Narrow" w:hAnsi="Arial Narrow" w:cs="Arial"/>
          <w:sz w:val="26"/>
          <w:szCs w:val="26"/>
          <w:lang w:val="sr-Latn-CS"/>
        </w:rPr>
        <w:t>5.</w:t>
      </w:r>
      <w:r>
        <w:rPr>
          <w:rFonts w:ascii="Arial Narrow" w:hAnsi="Arial Narrow" w:cs="Arial"/>
          <w:i/>
          <w:sz w:val="26"/>
          <w:szCs w:val="26"/>
          <w:lang w:val="sr-Latn-CS"/>
        </w:rPr>
        <w:t xml:space="preserve"> </w:t>
      </w:r>
      <w:r w:rsidRPr="003D19E4">
        <w:rPr>
          <w:rFonts w:ascii="Arial Narrow" w:hAnsi="Arial Narrow" w:cs="Arial"/>
          <w:sz w:val="26"/>
          <w:szCs w:val="26"/>
          <w:lang w:val="sr-Latn-CS"/>
        </w:rPr>
        <w:t>Za odlučivanje u ovom predmetu relevantne su odredbe sljedećih propisa:</w:t>
      </w:r>
    </w:p>
    <w:p w:rsidR="00884B54" w:rsidRDefault="00884B54" w:rsidP="00884B54">
      <w:pPr>
        <w:tabs>
          <w:tab w:val="left" w:pos="0"/>
        </w:tabs>
        <w:spacing w:after="0" w:line="240" w:lineRule="auto"/>
        <w:ind w:right="-567" w:firstLine="709"/>
        <w:jc w:val="both"/>
        <w:rPr>
          <w:rFonts w:ascii="Arial Narrow" w:hAnsi="Arial Narrow" w:cs="Arial"/>
          <w:sz w:val="26"/>
          <w:szCs w:val="26"/>
          <w:lang w:val="sr-Latn-CS"/>
        </w:rPr>
      </w:pPr>
      <w:r w:rsidRPr="003D19E4">
        <w:rPr>
          <w:rFonts w:ascii="Arial Narrow" w:hAnsi="Arial Narrow" w:cs="Arial"/>
          <w:sz w:val="26"/>
          <w:szCs w:val="26"/>
          <w:lang w:val="sr-Latn-CS"/>
        </w:rPr>
        <w:t xml:space="preserve"> </w:t>
      </w:r>
    </w:p>
    <w:p w:rsidR="00884B54" w:rsidRPr="00E800E1" w:rsidRDefault="00884B54" w:rsidP="00884B54">
      <w:pPr>
        <w:tabs>
          <w:tab w:val="left" w:pos="0"/>
        </w:tabs>
        <w:spacing w:after="0" w:line="240" w:lineRule="auto"/>
        <w:ind w:right="-567" w:firstLine="709"/>
        <w:jc w:val="both"/>
        <w:rPr>
          <w:rFonts w:ascii="Arial Narrow" w:hAnsi="Arial Narrow"/>
          <w:lang w:val="pl-PL"/>
        </w:rPr>
      </w:pPr>
      <w:r w:rsidRPr="00765B96">
        <w:rPr>
          <w:rFonts w:ascii="Arial Narrow" w:hAnsi="Arial Narrow" w:cs="Arial"/>
          <w:sz w:val="26"/>
          <w:szCs w:val="26"/>
          <w:lang w:val="sr-Latn-CS"/>
        </w:rPr>
        <w:t>Ustava Cr</w:t>
      </w:r>
      <w:r w:rsidRPr="00E800E1">
        <w:rPr>
          <w:rFonts w:ascii="Arial Narrow" w:hAnsi="Arial Narrow" w:cs="Arial"/>
          <w:sz w:val="26"/>
          <w:szCs w:val="26"/>
          <w:lang w:val="pl-PL"/>
        </w:rPr>
        <w:t>ne Gore:</w:t>
      </w:r>
      <w:r w:rsidRPr="00E800E1">
        <w:rPr>
          <w:rFonts w:ascii="Arial Narrow" w:hAnsi="Arial Narrow"/>
          <w:lang w:val="pl-PL"/>
        </w:rPr>
        <w:t xml:space="preserve">  </w:t>
      </w:r>
    </w:p>
    <w:p w:rsidR="00884B54" w:rsidRPr="003D0451" w:rsidRDefault="00884B54" w:rsidP="00884B54">
      <w:pPr>
        <w:tabs>
          <w:tab w:val="left" w:pos="3750"/>
        </w:tabs>
        <w:spacing w:after="0" w:line="240" w:lineRule="auto"/>
        <w:ind w:right="-567"/>
        <w:jc w:val="center"/>
        <w:rPr>
          <w:rFonts w:ascii="Arial Narrow" w:hAnsi="Arial Narrow"/>
          <w:lang w:val="it-IT"/>
        </w:rPr>
      </w:pPr>
      <w:r>
        <w:rPr>
          <w:rFonts w:ascii="Arial Narrow" w:hAnsi="Arial Narrow" w:cs="Arial"/>
          <w:lang w:val="sv-SE"/>
        </w:rPr>
        <w:t>”Član 1. stav 2.</w:t>
      </w:r>
    </w:p>
    <w:p w:rsidR="00884B54" w:rsidRDefault="00884B54" w:rsidP="00884B54">
      <w:pPr>
        <w:spacing w:after="0" w:line="240" w:lineRule="auto"/>
        <w:ind w:right="-567" w:firstLine="709"/>
        <w:jc w:val="both"/>
        <w:outlineLvl w:val="0"/>
        <w:rPr>
          <w:rFonts w:ascii="Arial Narrow" w:hAnsi="Arial Narrow"/>
          <w:lang w:val="pl-PL"/>
        </w:rPr>
      </w:pPr>
      <w:bookmarkStart w:id="3" w:name="SADRZAJ_007"/>
      <w:r w:rsidRPr="003D0451">
        <w:rPr>
          <w:rFonts w:ascii="Arial Narrow" w:hAnsi="Arial Narrow"/>
          <w:lang w:val="pl-PL"/>
        </w:rPr>
        <w:t>Cr</w:t>
      </w:r>
      <w:r>
        <w:rPr>
          <w:rFonts w:ascii="Arial Narrow" w:hAnsi="Arial Narrow"/>
          <w:lang w:val="pl-PL"/>
        </w:rPr>
        <w:t>na Gora je građanska, demokratska, ekološka i</w:t>
      </w:r>
      <w:r w:rsidRPr="003D0451">
        <w:rPr>
          <w:rFonts w:ascii="Arial Narrow" w:hAnsi="Arial Narrow"/>
          <w:lang w:val="pl-PL"/>
        </w:rPr>
        <w:t xml:space="preserve"> država socijalne pravde, zasnovana na vladavini prava.</w:t>
      </w:r>
      <w:bookmarkEnd w:id="3"/>
    </w:p>
    <w:p w:rsidR="00884B54" w:rsidRPr="00C77F00" w:rsidRDefault="00884B54" w:rsidP="00884B54">
      <w:pPr>
        <w:tabs>
          <w:tab w:val="left" w:pos="360"/>
        </w:tabs>
        <w:spacing w:after="0" w:line="240" w:lineRule="auto"/>
        <w:ind w:right="-567"/>
        <w:contextualSpacing/>
        <w:jc w:val="center"/>
        <w:rPr>
          <w:rFonts w:ascii="Arial Narrow" w:hAnsi="Arial Narrow"/>
          <w:bCs/>
        </w:rPr>
      </w:pPr>
      <w:bookmarkStart w:id="4" w:name="SADRZAJ_036"/>
      <w:r w:rsidRPr="00C77F00">
        <w:rPr>
          <w:rFonts w:ascii="Arial Narrow" w:hAnsi="Arial Narrow"/>
          <w:bCs/>
        </w:rPr>
        <w:t xml:space="preserve">Član 16. </w:t>
      </w:r>
      <w:r>
        <w:rPr>
          <w:rFonts w:ascii="Arial Narrow" w:hAnsi="Arial Narrow"/>
          <w:bCs/>
        </w:rPr>
        <w:t>t</w:t>
      </w:r>
      <w:r w:rsidRPr="00C77F00">
        <w:rPr>
          <w:rFonts w:ascii="Arial Narrow" w:hAnsi="Arial Narrow"/>
          <w:bCs/>
        </w:rPr>
        <w:t>a</w:t>
      </w:r>
      <w:bookmarkStart w:id="5" w:name="SADRZAJ_037"/>
      <w:bookmarkEnd w:id="4"/>
      <w:r w:rsidRPr="00C77F00">
        <w:rPr>
          <w:rFonts w:ascii="Arial Narrow" w:hAnsi="Arial Narrow"/>
          <w:bCs/>
        </w:rPr>
        <w:t>č</w:t>
      </w:r>
      <w:r>
        <w:rPr>
          <w:rFonts w:ascii="Arial Narrow" w:hAnsi="Arial Narrow"/>
          <w:bCs/>
        </w:rPr>
        <w:t>.</w:t>
      </w:r>
      <w:r w:rsidRPr="00C77F00">
        <w:rPr>
          <w:rFonts w:ascii="Arial Narrow" w:hAnsi="Arial Narrow"/>
          <w:bCs/>
        </w:rPr>
        <w:t xml:space="preserve"> 1. </w:t>
      </w:r>
      <w:r>
        <w:rPr>
          <w:rFonts w:ascii="Arial Narrow" w:hAnsi="Arial Narrow"/>
          <w:bCs/>
        </w:rPr>
        <w:t>i 5.</w:t>
      </w:r>
    </w:p>
    <w:p w:rsidR="00884B54" w:rsidRDefault="00884B54" w:rsidP="00884B54">
      <w:pPr>
        <w:tabs>
          <w:tab w:val="left" w:pos="360"/>
        </w:tabs>
        <w:spacing w:after="0" w:line="240" w:lineRule="auto"/>
        <w:ind w:right="-567" w:firstLine="709"/>
        <w:contextualSpacing/>
        <w:jc w:val="both"/>
        <w:rPr>
          <w:rFonts w:ascii="Arial Narrow" w:hAnsi="Arial Narrow"/>
        </w:rPr>
      </w:pPr>
      <w:r w:rsidRPr="00C77F00">
        <w:rPr>
          <w:rFonts w:ascii="Arial Narrow" w:hAnsi="Arial Narrow"/>
        </w:rPr>
        <w:t>Zakonom se, u skladu sa Ustavom, uređuju:</w:t>
      </w:r>
    </w:p>
    <w:p w:rsidR="00884B54" w:rsidRPr="00D932C7" w:rsidRDefault="00884B54" w:rsidP="00884B54">
      <w:pPr>
        <w:tabs>
          <w:tab w:val="left" w:pos="360"/>
        </w:tabs>
        <w:spacing w:after="0" w:line="240" w:lineRule="auto"/>
        <w:ind w:right="-567" w:firstLine="709"/>
        <w:contextualSpacing/>
        <w:jc w:val="both"/>
        <w:rPr>
          <w:rFonts w:ascii="Arial Narrow" w:hAnsi="Arial Narrow"/>
        </w:rPr>
      </w:pPr>
      <w:r>
        <w:rPr>
          <w:rFonts w:ascii="Arial Narrow" w:hAnsi="Arial Narrow"/>
        </w:rPr>
        <w:t xml:space="preserve">1) </w:t>
      </w:r>
      <w:r w:rsidRPr="00D932C7">
        <w:rPr>
          <w:rFonts w:ascii="Arial Narrow" w:hAnsi="Arial Narrow"/>
        </w:rPr>
        <w:t>način ostvarivanja ljudskih prava i sloboda, kada je to neophodno za njihovo ostvarivanje;</w:t>
      </w:r>
    </w:p>
    <w:p w:rsidR="00884B54" w:rsidRPr="00D932C7" w:rsidRDefault="00884B54" w:rsidP="00884B54">
      <w:pPr>
        <w:tabs>
          <w:tab w:val="left" w:pos="360"/>
        </w:tabs>
        <w:spacing w:after="0" w:line="240" w:lineRule="auto"/>
        <w:ind w:right="-567" w:firstLine="709"/>
        <w:jc w:val="both"/>
        <w:rPr>
          <w:rFonts w:ascii="Arial Narrow" w:hAnsi="Arial Narrow"/>
        </w:rPr>
      </w:pPr>
      <w:r w:rsidRPr="00D932C7">
        <w:rPr>
          <w:rFonts w:ascii="Arial Narrow" w:hAnsi="Arial Narrow"/>
          <w:lang w:val="sr-Latn-CS"/>
        </w:rPr>
        <w:t>5) druga pitanja od interesa za Crnu Goru.</w:t>
      </w:r>
    </w:p>
    <w:p w:rsidR="00884B54" w:rsidRPr="00C77F00" w:rsidRDefault="00884B54" w:rsidP="00884B54">
      <w:pPr>
        <w:spacing w:after="0" w:line="240" w:lineRule="auto"/>
        <w:ind w:right="-567"/>
        <w:jc w:val="center"/>
        <w:rPr>
          <w:rFonts w:ascii="Arial Narrow" w:hAnsi="Arial Narrow"/>
        </w:rPr>
      </w:pPr>
      <w:bookmarkStart w:id="6" w:name="SADRZAJ_254"/>
      <w:bookmarkEnd w:id="5"/>
      <w:r w:rsidRPr="00C77F00">
        <w:rPr>
          <w:rFonts w:ascii="Arial Narrow" w:hAnsi="Arial Narrow" w:cs="Arial"/>
          <w:bCs/>
        </w:rPr>
        <w:t>Član 17.</w:t>
      </w:r>
    </w:p>
    <w:p w:rsidR="00884B54" w:rsidRDefault="00884B54" w:rsidP="00884B54">
      <w:pPr>
        <w:spacing w:after="0" w:line="240" w:lineRule="auto"/>
        <w:ind w:right="-567" w:firstLine="709"/>
        <w:jc w:val="both"/>
        <w:rPr>
          <w:rFonts w:ascii="Arial Narrow" w:hAnsi="Arial Narrow"/>
        </w:rPr>
      </w:pPr>
      <w:r w:rsidRPr="00C77F00">
        <w:rPr>
          <w:rFonts w:ascii="Arial Narrow" w:hAnsi="Arial Narrow"/>
        </w:rPr>
        <w:t>Prava i slobode ostvaruju se na osnovu Ustava i potvrđenih međunarodnih sporazuma.</w:t>
      </w:r>
    </w:p>
    <w:p w:rsidR="00884B54" w:rsidRDefault="00884B54" w:rsidP="00884B54">
      <w:pPr>
        <w:shd w:val="clear" w:color="auto" w:fill="FFFFFF"/>
        <w:spacing w:after="0" w:line="240" w:lineRule="auto"/>
        <w:ind w:right="-567" w:firstLine="720"/>
        <w:rPr>
          <w:rFonts w:ascii="Arial Narrow" w:hAnsi="Arial Narrow" w:cs="Arial"/>
          <w:bCs/>
        </w:rPr>
      </w:pPr>
      <w:r w:rsidRPr="00D135F1">
        <w:rPr>
          <w:rFonts w:ascii="Arial Narrow" w:hAnsi="Arial Narrow"/>
        </w:rPr>
        <w:t>Svi su pred zakonom jednaki, bez obzira na bilo kakvu posebnost ili lično svojstvo.</w:t>
      </w:r>
      <w:r w:rsidRPr="00E72590">
        <w:rPr>
          <w:rFonts w:ascii="Arial Narrow" w:hAnsi="Arial Narrow" w:cs="Arial"/>
          <w:bCs/>
        </w:rPr>
        <w:t xml:space="preserve">  </w:t>
      </w:r>
    </w:p>
    <w:p w:rsidR="00884B54" w:rsidRPr="00E72590" w:rsidRDefault="00884B54" w:rsidP="00884B54">
      <w:pPr>
        <w:shd w:val="clear" w:color="auto" w:fill="FFFFFF"/>
        <w:spacing w:after="0" w:line="240" w:lineRule="auto"/>
        <w:ind w:right="-567"/>
        <w:jc w:val="center"/>
        <w:rPr>
          <w:rFonts w:ascii="Arial Narrow" w:hAnsi="Arial Narrow" w:cs="Arial"/>
          <w:bCs/>
        </w:rPr>
      </w:pPr>
      <w:r>
        <w:rPr>
          <w:rFonts w:ascii="Arial Narrow" w:hAnsi="Arial Narrow" w:cs="Arial"/>
          <w:bCs/>
        </w:rPr>
        <w:t>Član 24.</w:t>
      </w:r>
    </w:p>
    <w:p w:rsidR="00884B54" w:rsidRPr="00E72590" w:rsidRDefault="00884B54" w:rsidP="00884B54">
      <w:pPr>
        <w:spacing w:after="0" w:line="240" w:lineRule="auto"/>
        <w:ind w:right="-567" w:firstLine="720"/>
        <w:jc w:val="both"/>
        <w:rPr>
          <w:rFonts w:ascii="Arial Narrow" w:hAnsi="Arial Narrow" w:cs="Arial"/>
          <w:bCs/>
        </w:rPr>
      </w:pPr>
      <w:r w:rsidRPr="00E72590">
        <w:rPr>
          <w:rFonts w:ascii="Arial Narrow" w:hAnsi="Arial Narrow" w:cs="Arial"/>
          <w:bCs/>
        </w:rPr>
        <w:t>Zajemčena ljudska prava i slobode mogu se ograničiti samo zakonom, u obimu koji dopušta Ustav u mjeri koja je neophodna da bi se u otvorenom i slobodnom demokratskom društvu zadovoljila svrha zbog koje je ograničenje dozvoljeno.</w:t>
      </w:r>
    </w:p>
    <w:p w:rsidR="00884B54" w:rsidRDefault="00884B54" w:rsidP="00884B54">
      <w:pPr>
        <w:spacing w:after="0" w:line="240" w:lineRule="auto"/>
        <w:ind w:right="-567" w:firstLine="709"/>
        <w:jc w:val="both"/>
        <w:rPr>
          <w:rFonts w:ascii="Arial Narrow" w:hAnsi="Arial Narrow"/>
          <w:b/>
        </w:rPr>
      </w:pPr>
      <w:r w:rsidRPr="00E72590">
        <w:rPr>
          <w:rFonts w:ascii="Arial Narrow" w:hAnsi="Arial Narrow" w:cs="Arial"/>
          <w:bCs/>
        </w:rPr>
        <w:t>Ograničenja se ne smiju uvoditi u druge svrhe osim onih radi kojih su propisana</w:t>
      </w:r>
      <w:r w:rsidRPr="00E72590">
        <w:rPr>
          <w:rFonts w:ascii="Arial Narrow" w:hAnsi="Arial Narrow" w:cs="Arial"/>
          <w:b/>
          <w:bCs/>
        </w:rPr>
        <w:t>.</w:t>
      </w:r>
      <w:r w:rsidRPr="00E72590">
        <w:rPr>
          <w:rFonts w:ascii="Arial Narrow" w:hAnsi="Arial Narrow" w:cs="Arial"/>
          <w:bCs/>
        </w:rPr>
        <w:t xml:space="preserve"> </w:t>
      </w:r>
      <w:r>
        <w:rPr>
          <w:rFonts w:ascii="Arial Narrow" w:hAnsi="Arial Narrow" w:cs="Arial"/>
          <w:bCs/>
        </w:rPr>
        <w:t xml:space="preserve">    </w:t>
      </w:r>
    </w:p>
    <w:p w:rsidR="00884B54" w:rsidRDefault="00884B54" w:rsidP="00884B54">
      <w:pPr>
        <w:pStyle w:val="4clan"/>
        <w:spacing w:before="0" w:after="0"/>
        <w:ind w:right="-567"/>
        <w:rPr>
          <w:rFonts w:ascii="Arial Narrow" w:hAnsi="Arial Narrow"/>
          <w:b w:val="0"/>
          <w:sz w:val="22"/>
          <w:szCs w:val="22"/>
        </w:rPr>
      </w:pPr>
      <w:r w:rsidRPr="0044000F">
        <w:rPr>
          <w:rFonts w:ascii="Arial Narrow" w:hAnsi="Arial Narrow"/>
          <w:b w:val="0"/>
          <w:sz w:val="22"/>
          <w:szCs w:val="22"/>
        </w:rPr>
        <w:t>Član 58</w:t>
      </w:r>
      <w:r>
        <w:rPr>
          <w:rFonts w:ascii="Arial Narrow" w:hAnsi="Arial Narrow"/>
          <w:b w:val="0"/>
          <w:sz w:val="22"/>
          <w:szCs w:val="22"/>
        </w:rPr>
        <w:t>. st. 1. i 2.</w:t>
      </w:r>
    </w:p>
    <w:p w:rsidR="00884B54" w:rsidRPr="001D7A83" w:rsidRDefault="00884B54" w:rsidP="00884B54">
      <w:pPr>
        <w:shd w:val="clear" w:color="auto" w:fill="FFFFFF"/>
        <w:spacing w:after="0" w:line="240" w:lineRule="auto"/>
        <w:ind w:right="-567" w:firstLine="709"/>
        <w:jc w:val="both"/>
        <w:rPr>
          <w:rFonts w:ascii="Arial Narrow" w:hAnsi="Arial Narrow" w:cs="Arial"/>
          <w:noProof/>
          <w:lang w:val="sr-Latn-CS"/>
        </w:rPr>
      </w:pPr>
      <w:r w:rsidRPr="001D7A83">
        <w:rPr>
          <w:rFonts w:ascii="Arial Narrow" w:hAnsi="Arial Narrow" w:cs="Arial"/>
          <w:noProof/>
          <w:lang w:val="sr-Latn-CS"/>
        </w:rPr>
        <w:t>Jemči se pravo svojine.</w:t>
      </w:r>
    </w:p>
    <w:p w:rsidR="00884B54" w:rsidRDefault="00884B54" w:rsidP="00884B54">
      <w:pPr>
        <w:shd w:val="clear" w:color="auto" w:fill="FFFFFF"/>
        <w:spacing w:after="0" w:line="240" w:lineRule="auto"/>
        <w:ind w:right="-567" w:firstLine="709"/>
        <w:jc w:val="both"/>
        <w:rPr>
          <w:rFonts w:ascii="Arial Narrow" w:hAnsi="Arial Narrow" w:cs="Arial"/>
          <w:bCs/>
        </w:rPr>
      </w:pPr>
      <w:r w:rsidRPr="001D7A83">
        <w:rPr>
          <w:rFonts w:ascii="Arial Narrow" w:hAnsi="Arial Narrow" w:cs="Arial"/>
          <w:noProof/>
          <w:lang w:val="sr-Latn-CS"/>
        </w:rPr>
        <w:t>Niko ne može biti lišen ili ograničen</w:t>
      </w:r>
      <w:r w:rsidRPr="001D7A83">
        <w:rPr>
          <w:rFonts w:ascii="Arial Narrow" w:hAnsi="Arial Narrow" w:cs="Arial"/>
          <w:b/>
          <w:noProof/>
          <w:lang w:val="sr-Latn-CS"/>
        </w:rPr>
        <w:t xml:space="preserve"> </w:t>
      </w:r>
      <w:r w:rsidRPr="001D7A83">
        <w:rPr>
          <w:rFonts w:ascii="Arial Narrow" w:hAnsi="Arial Narrow" w:cs="Arial"/>
          <w:noProof/>
          <w:lang w:val="sr-Latn-CS"/>
        </w:rPr>
        <w:t>prava svojine, osim kada to zahtijeva javni interes, uz pravičnu naknadu.</w:t>
      </w:r>
      <w:r>
        <w:rPr>
          <w:rFonts w:ascii="Arial Narrow" w:hAnsi="Arial Narrow" w:cs="Arial"/>
          <w:bCs/>
        </w:rPr>
        <w:t xml:space="preserve">      </w:t>
      </w:r>
    </w:p>
    <w:p w:rsidR="00884B54" w:rsidRDefault="00884B54" w:rsidP="00884B54">
      <w:pPr>
        <w:shd w:val="clear" w:color="auto" w:fill="FFFFFF"/>
        <w:spacing w:after="0" w:line="240" w:lineRule="auto"/>
        <w:ind w:right="-567"/>
        <w:jc w:val="center"/>
        <w:rPr>
          <w:rFonts w:ascii="Arial Narrow" w:hAnsi="Arial Narrow"/>
          <w:bCs/>
          <w:noProof/>
          <w:lang w:val="sl-SI"/>
        </w:rPr>
      </w:pPr>
      <w:r>
        <w:rPr>
          <w:rFonts w:ascii="Arial Narrow" w:hAnsi="Arial Narrow"/>
          <w:bCs/>
          <w:noProof/>
          <w:lang w:val="sl-SI"/>
        </w:rPr>
        <w:t xml:space="preserve">     Član 142.</w:t>
      </w:r>
    </w:p>
    <w:p w:rsidR="00884B54" w:rsidRDefault="00884B54" w:rsidP="00884B54">
      <w:pPr>
        <w:shd w:val="clear" w:color="auto" w:fill="FFFFFF"/>
        <w:spacing w:after="0" w:line="240" w:lineRule="auto"/>
        <w:ind w:right="-567"/>
        <w:rPr>
          <w:rFonts w:ascii="Arial Narrow" w:hAnsi="Arial Narrow"/>
          <w:noProof/>
          <w:lang w:val="sl-SI"/>
        </w:rPr>
      </w:pPr>
      <w:r>
        <w:rPr>
          <w:rFonts w:ascii="Arial Narrow" w:hAnsi="Arial Narrow"/>
          <w:noProof/>
          <w:lang w:val="sl-SI"/>
        </w:rPr>
        <w:t xml:space="preserve">      </w:t>
      </w:r>
      <w:r>
        <w:rPr>
          <w:rFonts w:ascii="Arial Narrow" w:hAnsi="Arial Narrow"/>
          <w:noProof/>
          <w:lang w:val="sl-SI"/>
        </w:rPr>
        <w:tab/>
        <w:t>Država se finansira od poreza, dažbina i drugih prihoda.</w:t>
      </w:r>
      <w:r>
        <w:rPr>
          <w:rFonts w:ascii="Arial Narrow" w:hAnsi="Arial Narrow"/>
          <w:noProof/>
          <w:lang w:val="sl-SI"/>
        </w:rPr>
        <w:tab/>
      </w:r>
    </w:p>
    <w:p w:rsidR="00884B54" w:rsidRDefault="00884B54" w:rsidP="00884B54">
      <w:pPr>
        <w:shd w:val="clear" w:color="auto" w:fill="FFFFFF"/>
        <w:spacing w:after="0" w:line="240" w:lineRule="auto"/>
        <w:ind w:right="-567"/>
        <w:rPr>
          <w:rFonts w:ascii="Arial Narrow" w:hAnsi="Arial Narrow"/>
          <w:noProof/>
          <w:lang w:val="sl-SI"/>
        </w:rPr>
      </w:pPr>
      <w:r>
        <w:rPr>
          <w:rFonts w:ascii="Arial Narrow" w:hAnsi="Arial Narrow"/>
          <w:noProof/>
          <w:lang w:val="sl-SI"/>
        </w:rPr>
        <w:t xml:space="preserve">      </w:t>
      </w:r>
      <w:r>
        <w:rPr>
          <w:rFonts w:ascii="Arial Narrow" w:hAnsi="Arial Narrow"/>
          <w:noProof/>
          <w:lang w:val="sl-SI"/>
        </w:rPr>
        <w:tab/>
        <w:t>Svako je dužan da plaća poreze i druge dažbine.</w:t>
      </w:r>
    </w:p>
    <w:p w:rsidR="00884B54" w:rsidRPr="002F4E92" w:rsidRDefault="00884B54" w:rsidP="00884B54">
      <w:pPr>
        <w:spacing w:after="0" w:line="240" w:lineRule="auto"/>
        <w:ind w:right="-567"/>
        <w:rPr>
          <w:rFonts w:ascii="Arial Narrow" w:hAnsi="Arial Narrow"/>
          <w:bCs/>
        </w:rPr>
      </w:pPr>
      <w:r>
        <w:rPr>
          <w:rFonts w:ascii="Arial Narrow" w:hAnsi="Arial Narrow"/>
          <w:noProof/>
          <w:lang w:val="sl-SI"/>
        </w:rPr>
        <w:tab/>
        <w:t>Porezi i druge dažbine mogu se uvoditi samo zakonom.</w:t>
      </w:r>
      <w:r>
        <w:rPr>
          <w:rFonts w:ascii="Arial Narrow" w:hAnsi="Arial Narrow"/>
          <w:bCs/>
          <w:lang w:val="sl-SI"/>
        </w:rPr>
        <w:t xml:space="preserve"> </w:t>
      </w:r>
    </w:p>
    <w:bookmarkEnd w:id="6"/>
    <w:p w:rsidR="00884B54" w:rsidRDefault="00884B54" w:rsidP="00884B54">
      <w:pPr>
        <w:shd w:val="clear" w:color="auto" w:fill="FFFFFF"/>
        <w:spacing w:after="0" w:line="240" w:lineRule="auto"/>
        <w:ind w:right="-567"/>
        <w:jc w:val="center"/>
        <w:rPr>
          <w:rFonts w:ascii="Arial Narrow" w:hAnsi="Arial Narrow"/>
          <w:b/>
        </w:rPr>
      </w:pPr>
      <w:r>
        <w:rPr>
          <w:rFonts w:ascii="Arial Narrow" w:hAnsi="Arial Narrow"/>
        </w:rPr>
        <w:t>Član 145.</w:t>
      </w:r>
    </w:p>
    <w:p w:rsidR="00884B54" w:rsidRPr="00E36170" w:rsidRDefault="00884B54" w:rsidP="00884B54">
      <w:pPr>
        <w:pStyle w:val="4clan"/>
        <w:spacing w:before="0" w:after="0"/>
        <w:ind w:right="-567" w:firstLine="709"/>
        <w:jc w:val="both"/>
        <w:rPr>
          <w:rFonts w:ascii="Arial Narrow" w:hAnsi="Arial Narrow"/>
          <w:b w:val="0"/>
          <w:sz w:val="22"/>
          <w:szCs w:val="22"/>
        </w:rPr>
      </w:pPr>
      <w:r w:rsidRPr="00E36170">
        <w:rPr>
          <w:rFonts w:ascii="Arial Narrow" w:hAnsi="Arial Narrow"/>
          <w:b w:val="0"/>
          <w:sz w:val="22"/>
          <w:szCs w:val="22"/>
        </w:rPr>
        <w:t>Zakon mora biti saglasan sa Ustavom i potvrđenim međunarodnim ugovorima, a drugi propis mora biti saglasan sa Ustavom i zakonom.</w:t>
      </w:r>
    </w:p>
    <w:p w:rsidR="00884B54" w:rsidRPr="0044000F" w:rsidRDefault="00884B54" w:rsidP="00884B54">
      <w:pPr>
        <w:pStyle w:val="4clan"/>
        <w:spacing w:before="0" w:after="0"/>
        <w:ind w:right="-567"/>
        <w:rPr>
          <w:rFonts w:ascii="Arial Narrow" w:hAnsi="Arial Narrow"/>
          <w:b w:val="0"/>
          <w:sz w:val="22"/>
          <w:szCs w:val="22"/>
        </w:rPr>
      </w:pPr>
      <w:r w:rsidRPr="0044000F">
        <w:rPr>
          <w:rFonts w:ascii="Arial Narrow" w:hAnsi="Arial Narrow"/>
          <w:b w:val="0"/>
          <w:sz w:val="22"/>
          <w:szCs w:val="22"/>
        </w:rPr>
        <w:t>149. stav 1. tačka 1.</w:t>
      </w:r>
    </w:p>
    <w:p w:rsidR="00884B54" w:rsidRPr="0044000F" w:rsidRDefault="00884B54" w:rsidP="00884B54">
      <w:pPr>
        <w:pStyle w:val="4clan"/>
        <w:spacing w:before="0" w:after="0"/>
        <w:ind w:right="-567" w:firstLine="709"/>
        <w:jc w:val="both"/>
        <w:rPr>
          <w:rFonts w:ascii="Arial Narrow" w:hAnsi="Arial Narrow"/>
          <w:b w:val="0"/>
          <w:sz w:val="22"/>
          <w:szCs w:val="22"/>
        </w:rPr>
      </w:pPr>
      <w:r w:rsidRPr="0044000F">
        <w:rPr>
          <w:rFonts w:ascii="Arial Narrow" w:hAnsi="Arial Narrow"/>
          <w:b w:val="0"/>
          <w:sz w:val="22"/>
          <w:szCs w:val="22"/>
        </w:rPr>
        <w:t>Ustavni sud odlučuje:</w:t>
      </w:r>
    </w:p>
    <w:p w:rsidR="00884B54" w:rsidRDefault="00884B54" w:rsidP="00884B54">
      <w:pPr>
        <w:spacing w:after="0" w:line="240" w:lineRule="auto"/>
        <w:ind w:right="-567" w:firstLine="709"/>
        <w:jc w:val="both"/>
        <w:rPr>
          <w:rFonts w:ascii="Arial Narrow" w:hAnsi="Arial Narrow"/>
        </w:rPr>
      </w:pPr>
      <w:r w:rsidRPr="0044000F">
        <w:rPr>
          <w:rFonts w:ascii="Arial Narrow" w:hAnsi="Arial Narrow"/>
        </w:rPr>
        <w:t>1) o saglasnosti zakona sa Ustavom i potvrđenim i objavljenim međunarodnim ugovorima.”</w:t>
      </w:r>
    </w:p>
    <w:p w:rsidR="00884B54" w:rsidRDefault="00884B54" w:rsidP="00884B54">
      <w:pPr>
        <w:spacing w:after="0" w:line="240" w:lineRule="auto"/>
        <w:ind w:right="-567" w:firstLine="709"/>
        <w:jc w:val="both"/>
        <w:rPr>
          <w:rFonts w:ascii="Arial Narrow" w:hAnsi="Arial Narrow"/>
        </w:rPr>
      </w:pPr>
    </w:p>
    <w:p w:rsidR="00884B54" w:rsidRDefault="00884B54" w:rsidP="00884B54">
      <w:pPr>
        <w:spacing w:after="0" w:line="240" w:lineRule="auto"/>
        <w:ind w:right="-567" w:firstLine="720"/>
        <w:jc w:val="both"/>
        <w:rPr>
          <w:rFonts w:ascii="Arial Narrow" w:eastAsia="Calibri" w:hAnsi="Arial Narrow" w:cs="Arial"/>
          <w:sz w:val="26"/>
          <w:szCs w:val="26"/>
          <w:lang w:val="sl-SI"/>
        </w:rPr>
      </w:pPr>
      <w:r>
        <w:rPr>
          <w:rFonts w:ascii="Arial Narrow" w:hAnsi="Arial Narrow"/>
          <w:sz w:val="26"/>
          <w:szCs w:val="26"/>
          <w:lang w:val="sr-Latn-CS"/>
        </w:rPr>
        <w:t xml:space="preserve">Protokola broj 1. uz </w:t>
      </w:r>
      <w:r>
        <w:rPr>
          <w:rFonts w:ascii="Arial Narrow" w:hAnsi="Arial Narrow"/>
          <w:sz w:val="26"/>
          <w:szCs w:val="26"/>
        </w:rPr>
        <w:t>Evropsku konvenciju</w:t>
      </w:r>
      <w:r w:rsidRPr="00286813">
        <w:rPr>
          <w:rFonts w:ascii="Arial Narrow" w:hAnsi="Arial Narrow"/>
          <w:sz w:val="26"/>
          <w:szCs w:val="26"/>
        </w:rPr>
        <w:t xml:space="preserve"> za zaštitu ljudskih prava i osnovnih sloboda</w:t>
      </w:r>
      <w:r>
        <w:rPr>
          <w:rFonts w:ascii="Arial Narrow" w:hAnsi="Arial Narrow"/>
          <w:sz w:val="26"/>
          <w:szCs w:val="26"/>
        </w:rPr>
        <w:t xml:space="preserve"> </w:t>
      </w:r>
      <w:r>
        <w:rPr>
          <w:rFonts w:ascii="Arial Narrow" w:hAnsi="Arial Narrow"/>
          <w:sz w:val="26"/>
          <w:szCs w:val="26"/>
          <w:lang w:val="sl-SI"/>
        </w:rPr>
        <w:t>(»Službeni list SCG - Međunarodni ugovori</w:t>
      </w:r>
      <w:r w:rsidRPr="00286813">
        <w:rPr>
          <w:rFonts w:ascii="Arial Narrow" w:hAnsi="Arial Narrow"/>
          <w:sz w:val="26"/>
          <w:szCs w:val="26"/>
          <w:lang w:val="sl-SI"/>
        </w:rPr>
        <w:t xml:space="preserve">«, </w:t>
      </w:r>
      <w:r>
        <w:rPr>
          <w:rFonts w:ascii="Arial Narrow" w:hAnsi="Arial Narrow"/>
          <w:sz w:val="26"/>
          <w:szCs w:val="26"/>
          <w:lang w:val="sr-Latn-CS"/>
        </w:rPr>
        <w:t>br. 9/03. i 5/05</w:t>
      </w:r>
      <w:r w:rsidRPr="00286813">
        <w:rPr>
          <w:rFonts w:ascii="Arial Narrow" w:hAnsi="Arial Narrow"/>
          <w:sz w:val="26"/>
          <w:szCs w:val="26"/>
          <w:lang w:val="sr-Latn-CS"/>
        </w:rPr>
        <w:t>)</w:t>
      </w:r>
      <w:r>
        <w:rPr>
          <w:rFonts w:ascii="Arial Narrow" w:hAnsi="Arial Narrow"/>
          <w:sz w:val="26"/>
          <w:szCs w:val="26"/>
          <w:lang w:val="sr-Latn-CS"/>
        </w:rPr>
        <w:t>:</w:t>
      </w:r>
      <w:r>
        <w:rPr>
          <w:rFonts w:ascii="Arial Narrow" w:eastAsia="Calibri" w:hAnsi="Arial Narrow" w:cs="Arial"/>
          <w:sz w:val="26"/>
          <w:szCs w:val="26"/>
          <w:lang w:val="sl-SI"/>
        </w:rPr>
        <w:t xml:space="preserve">  </w:t>
      </w:r>
    </w:p>
    <w:p w:rsidR="00884B54" w:rsidRDefault="00884B54" w:rsidP="00884B54">
      <w:pPr>
        <w:spacing w:after="0" w:line="240" w:lineRule="auto"/>
        <w:ind w:right="-567" w:firstLine="720"/>
        <w:jc w:val="both"/>
        <w:rPr>
          <w:rFonts w:ascii="Arial Narrow" w:eastAsia="Calibri" w:hAnsi="Arial Narrow" w:cs="Arial"/>
          <w:sz w:val="26"/>
          <w:szCs w:val="26"/>
          <w:lang w:val="sl-SI"/>
        </w:rPr>
      </w:pPr>
    </w:p>
    <w:p w:rsidR="00884B54" w:rsidRPr="0044000F" w:rsidRDefault="00884B54" w:rsidP="00884B54">
      <w:pPr>
        <w:spacing w:after="0" w:line="240" w:lineRule="auto"/>
        <w:ind w:right="-567"/>
        <w:jc w:val="center"/>
        <w:rPr>
          <w:rFonts w:ascii="Arial Narrow" w:hAnsi="Arial Narrow"/>
          <w:sz w:val="26"/>
          <w:szCs w:val="26"/>
          <w:lang w:val="sr-Latn-CS"/>
        </w:rPr>
      </w:pPr>
      <w:r>
        <w:rPr>
          <w:rFonts w:ascii="Arial Narrow" w:eastAsia="Calibri" w:hAnsi="Arial Narrow" w:cs="Arial"/>
          <w:sz w:val="26"/>
          <w:szCs w:val="26"/>
          <w:lang w:val="sl-SI"/>
        </w:rPr>
        <w:t>»Član 1.</w:t>
      </w:r>
    </w:p>
    <w:p w:rsidR="00884B54" w:rsidRPr="001D7A83" w:rsidRDefault="00884B54" w:rsidP="00884B54">
      <w:pPr>
        <w:spacing w:after="0" w:line="240" w:lineRule="auto"/>
        <w:ind w:right="-567" w:firstLine="720"/>
        <w:contextualSpacing/>
        <w:jc w:val="both"/>
        <w:rPr>
          <w:rFonts w:ascii="Arial Narrow" w:eastAsia="Calibri" w:hAnsi="Arial Narrow" w:cs="Arial"/>
          <w:lang w:val="sr-Latn-CS"/>
        </w:rPr>
      </w:pPr>
      <w:r w:rsidRPr="001D7A83">
        <w:rPr>
          <w:rFonts w:ascii="Arial Narrow" w:eastAsia="Calibri" w:hAnsi="Arial Narrow" w:cs="Arial"/>
          <w:lang w:val="sr-Latn-CS"/>
        </w:rPr>
        <w:lastRenderedPageBreak/>
        <w:t>Svako fizičko ili pravno lice ima pravo na neometano uživanje svoje imovine. Niko ne može biti lišen svoje imovine, osim u javnom interesu i pod uslovima predviđenim zakonom i opštim načelima međunarodnog prava.</w:t>
      </w:r>
    </w:p>
    <w:p w:rsidR="00884B54" w:rsidRDefault="00884B54" w:rsidP="00884B54">
      <w:pPr>
        <w:spacing w:after="0" w:line="240" w:lineRule="auto"/>
        <w:ind w:right="-567"/>
        <w:contextualSpacing/>
        <w:jc w:val="both"/>
        <w:rPr>
          <w:rFonts w:ascii="Arial Narrow" w:eastAsia="Calibri" w:hAnsi="Arial Narrow" w:cs="Arial"/>
          <w:lang w:val="sl-SI"/>
        </w:rPr>
      </w:pPr>
      <w:r w:rsidRPr="001D7A83">
        <w:rPr>
          <w:rFonts w:ascii="Arial Narrow" w:eastAsia="Calibri" w:hAnsi="Arial Narrow" w:cs="Arial"/>
          <w:lang w:val="sr-Latn-CS"/>
        </w:rPr>
        <w:tab/>
        <w:t>Prethodne odredbe, međutim, ni na koji način ne utiču na pravo države kada primjenjuje takve zakone koje smatra potrebnim da bi nadzirala korišćenje imovine u skladu sa opštim interesima ili da bi osigurala naplatu poreza ili drugih dažbina ili kazni.</w:t>
      </w:r>
      <w:r w:rsidRPr="001D7A83">
        <w:rPr>
          <w:rFonts w:ascii="Arial Narrow" w:eastAsia="Calibri" w:hAnsi="Arial Narrow" w:cs="Arial"/>
          <w:lang w:val="sl-SI"/>
        </w:rPr>
        <w:t>«</w:t>
      </w:r>
    </w:p>
    <w:p w:rsidR="00884B54" w:rsidRPr="0044000F" w:rsidRDefault="00884B54" w:rsidP="00884B54">
      <w:pPr>
        <w:spacing w:after="0" w:line="240" w:lineRule="auto"/>
        <w:ind w:right="-567"/>
        <w:contextualSpacing/>
        <w:jc w:val="both"/>
        <w:rPr>
          <w:rFonts w:ascii="Arial Narrow" w:eastAsia="Calibri" w:hAnsi="Arial Narrow" w:cs="Arial"/>
          <w:lang w:val="sl-SI"/>
        </w:rPr>
      </w:pPr>
    </w:p>
    <w:p w:rsidR="00884B54" w:rsidRDefault="00884B54" w:rsidP="00884B54">
      <w:pPr>
        <w:pStyle w:val="1tekst"/>
        <w:ind w:left="0" w:right="-567" w:firstLine="708"/>
        <w:rPr>
          <w:rFonts w:ascii="Arial Narrow" w:hAnsi="Arial Narrow"/>
          <w:bCs/>
          <w:color w:val="000000"/>
          <w:sz w:val="26"/>
          <w:szCs w:val="26"/>
        </w:rPr>
      </w:pPr>
      <w:r>
        <w:rPr>
          <w:rFonts w:ascii="Arial Narrow" w:hAnsi="Arial Narrow"/>
          <w:sz w:val="26"/>
          <w:szCs w:val="26"/>
          <w:lang w:val="sr-Latn-CS"/>
        </w:rPr>
        <w:t xml:space="preserve">6. </w:t>
      </w:r>
      <w:r w:rsidRPr="00456CAF">
        <w:rPr>
          <w:rFonts w:ascii="Arial Narrow" w:hAnsi="Arial Narrow"/>
          <w:sz w:val="26"/>
          <w:szCs w:val="26"/>
          <w:lang w:val="sr-Latn-CS"/>
        </w:rPr>
        <w:t>Iz citiranih odredaba Ustava proizilazi</w:t>
      </w:r>
      <w:r>
        <w:rPr>
          <w:rFonts w:ascii="Arial Narrow" w:hAnsi="Arial Narrow"/>
          <w:sz w:val="26"/>
          <w:szCs w:val="26"/>
          <w:lang w:val="sr-Latn-CS"/>
        </w:rPr>
        <w:t>:</w:t>
      </w:r>
      <w:r w:rsidRPr="00456CAF">
        <w:rPr>
          <w:rFonts w:ascii="Arial Narrow" w:hAnsi="Arial Narrow"/>
          <w:sz w:val="26"/>
          <w:szCs w:val="26"/>
          <w:lang w:val="sr-Latn-CS"/>
        </w:rPr>
        <w:t xml:space="preserve"> da je Crna Gora građanska, demokratska, ekološka i država socijalne pravde, zasnovana na vladavini prava; da je vlast uređena po načelu podjele vlasti na zakonodavnu, izvršnu</w:t>
      </w:r>
      <w:r>
        <w:rPr>
          <w:rFonts w:ascii="Arial Narrow" w:hAnsi="Arial Narrow"/>
          <w:sz w:val="26"/>
          <w:szCs w:val="26"/>
          <w:lang w:val="sr-Latn-CS"/>
        </w:rPr>
        <w:t xml:space="preserve"> </w:t>
      </w:r>
      <w:r w:rsidRPr="00456CAF">
        <w:rPr>
          <w:rFonts w:ascii="Arial Narrow" w:hAnsi="Arial Narrow"/>
          <w:sz w:val="26"/>
          <w:szCs w:val="26"/>
          <w:lang w:val="sr-Latn-CS"/>
        </w:rPr>
        <w:t xml:space="preserve">i sudsku; </w:t>
      </w:r>
      <w:r>
        <w:rPr>
          <w:rFonts w:ascii="Arial Narrow" w:hAnsi="Arial Narrow"/>
          <w:bCs/>
          <w:sz w:val="26"/>
          <w:szCs w:val="26"/>
        </w:rPr>
        <w:t xml:space="preserve">da se </w:t>
      </w:r>
      <w:r w:rsidRPr="00AA6FA6">
        <w:rPr>
          <w:rFonts w:ascii="Arial Narrow" w:hAnsi="Arial Narrow"/>
          <w:bCs/>
          <w:sz w:val="26"/>
          <w:szCs w:val="26"/>
        </w:rPr>
        <w:t>jemč</w:t>
      </w:r>
      <w:r>
        <w:rPr>
          <w:rFonts w:ascii="Arial Narrow" w:hAnsi="Arial Narrow"/>
          <w:bCs/>
          <w:sz w:val="26"/>
          <w:szCs w:val="26"/>
        </w:rPr>
        <w:t>e</w:t>
      </w:r>
      <w:r w:rsidRPr="00AA6FA6">
        <w:rPr>
          <w:rFonts w:ascii="Arial Narrow" w:hAnsi="Arial Narrow"/>
          <w:bCs/>
          <w:sz w:val="26"/>
          <w:szCs w:val="26"/>
        </w:rPr>
        <w:t xml:space="preserve"> i štit</w:t>
      </w:r>
      <w:r>
        <w:rPr>
          <w:rFonts w:ascii="Arial Narrow" w:hAnsi="Arial Narrow"/>
          <w:bCs/>
          <w:sz w:val="26"/>
          <w:szCs w:val="26"/>
        </w:rPr>
        <w:t>e</w:t>
      </w:r>
      <w:r w:rsidRPr="00AA6FA6">
        <w:rPr>
          <w:rFonts w:ascii="Arial Narrow" w:hAnsi="Arial Narrow"/>
          <w:bCs/>
          <w:sz w:val="26"/>
          <w:szCs w:val="26"/>
        </w:rPr>
        <w:t xml:space="preserve"> ljudska prava i slobode</w:t>
      </w:r>
      <w:r>
        <w:rPr>
          <w:rFonts w:ascii="Arial Narrow" w:hAnsi="Arial Narrow"/>
          <w:bCs/>
          <w:sz w:val="26"/>
          <w:szCs w:val="26"/>
        </w:rPr>
        <w:t>;</w:t>
      </w:r>
      <w:r w:rsidRPr="00AA6FA6">
        <w:rPr>
          <w:rFonts w:ascii="Arial Narrow" w:hAnsi="Arial Narrow"/>
          <w:bCs/>
          <w:sz w:val="26"/>
          <w:szCs w:val="26"/>
        </w:rPr>
        <w:t xml:space="preserve"> </w:t>
      </w:r>
      <w:r w:rsidRPr="00AA6FA6">
        <w:rPr>
          <w:rFonts w:ascii="Arial Narrow" w:hAnsi="Arial Narrow"/>
          <w:sz w:val="26"/>
          <w:szCs w:val="26"/>
          <w:lang w:val="sr-Latn-CS"/>
        </w:rPr>
        <w:t xml:space="preserve">da se zakonom, pored ostalog, uređuje </w:t>
      </w:r>
      <w:r w:rsidRPr="00AA6FA6">
        <w:rPr>
          <w:rFonts w:ascii="Arial Narrow" w:hAnsi="Arial Narrow"/>
          <w:sz w:val="26"/>
          <w:szCs w:val="26"/>
        </w:rPr>
        <w:t>nadležnost organa vlasti i postupak pred tim organima, ako je to neophodno za njihovo funkcionisanje</w:t>
      </w:r>
      <w:r w:rsidRPr="00AA6FA6">
        <w:rPr>
          <w:rFonts w:ascii="Arial Narrow" w:hAnsi="Arial Narrow"/>
          <w:sz w:val="26"/>
          <w:szCs w:val="26"/>
          <w:lang w:val="sr-Latn-CS"/>
        </w:rPr>
        <w:t xml:space="preserve">, </w:t>
      </w:r>
      <w:r w:rsidRPr="00AA6FA6">
        <w:rPr>
          <w:rFonts w:ascii="Arial Narrow" w:hAnsi="Arial Narrow"/>
          <w:sz w:val="26"/>
          <w:szCs w:val="26"/>
        </w:rPr>
        <w:t xml:space="preserve">pa </w:t>
      </w:r>
      <w:r w:rsidRPr="00AA6FA6">
        <w:rPr>
          <w:rFonts w:ascii="Arial Narrow" w:hAnsi="Arial Narrow"/>
          <w:sz w:val="26"/>
          <w:szCs w:val="26"/>
          <w:lang w:val="sr-Latn-CS"/>
        </w:rPr>
        <w:t xml:space="preserve">i postupci pred sudovima, među kojima </w:t>
      </w:r>
      <w:r>
        <w:rPr>
          <w:rFonts w:ascii="Arial Narrow" w:hAnsi="Arial Narrow"/>
          <w:sz w:val="26"/>
          <w:szCs w:val="26"/>
          <w:lang w:val="sr-Latn-CS"/>
        </w:rPr>
        <w:t>je i prekršajni postupak.</w:t>
      </w:r>
      <w:r>
        <w:rPr>
          <w:rFonts w:ascii="Arial Narrow" w:hAnsi="Arial Narrow"/>
          <w:sz w:val="26"/>
          <w:szCs w:val="26"/>
        </w:rPr>
        <w:t xml:space="preserve"> </w:t>
      </w:r>
      <w:r>
        <w:rPr>
          <w:rFonts w:ascii="Arial Narrow" w:hAnsi="Arial Narrow"/>
          <w:sz w:val="26"/>
          <w:szCs w:val="26"/>
          <w:lang w:val="sr-Latn-CS"/>
        </w:rPr>
        <w:t>O</w:t>
      </w:r>
      <w:r>
        <w:rPr>
          <w:rFonts w:ascii="Arial Narrow" w:hAnsi="Arial Narrow"/>
          <w:sz w:val="26"/>
          <w:szCs w:val="26"/>
        </w:rPr>
        <w:t xml:space="preserve">vlašćenje za </w:t>
      </w:r>
      <w:r w:rsidRPr="00B00A1E">
        <w:rPr>
          <w:rFonts w:ascii="Arial Narrow" w:hAnsi="Arial Narrow"/>
          <w:sz w:val="26"/>
          <w:szCs w:val="26"/>
        </w:rPr>
        <w:t>uređ</w:t>
      </w:r>
      <w:r>
        <w:rPr>
          <w:rFonts w:ascii="Arial Narrow" w:hAnsi="Arial Narrow"/>
          <w:sz w:val="26"/>
          <w:szCs w:val="26"/>
        </w:rPr>
        <w:t>iva</w:t>
      </w:r>
      <w:r w:rsidRPr="00B00A1E">
        <w:rPr>
          <w:rFonts w:ascii="Arial Narrow" w:hAnsi="Arial Narrow"/>
          <w:sz w:val="26"/>
          <w:szCs w:val="26"/>
        </w:rPr>
        <w:t xml:space="preserve">nje </w:t>
      </w:r>
      <w:r>
        <w:rPr>
          <w:rFonts w:ascii="Arial Narrow" w:hAnsi="Arial Narrow"/>
          <w:sz w:val="26"/>
          <w:szCs w:val="26"/>
          <w:lang w:val="sr-Latn-CS"/>
        </w:rPr>
        <w:t>prekršajnog postupka</w:t>
      </w:r>
      <w:r w:rsidRPr="007359DF">
        <w:rPr>
          <w:rFonts w:ascii="Arial Narrow" w:hAnsi="Arial Narrow"/>
          <w:sz w:val="26"/>
          <w:szCs w:val="26"/>
        </w:rPr>
        <w:t>, saglasno odr</w:t>
      </w:r>
      <w:r>
        <w:rPr>
          <w:rFonts w:ascii="Arial Narrow" w:hAnsi="Arial Narrow"/>
          <w:sz w:val="26"/>
          <w:szCs w:val="26"/>
        </w:rPr>
        <w:t>edbi člana 16. tačka 1</w:t>
      </w:r>
      <w:r w:rsidRPr="007359DF">
        <w:rPr>
          <w:rFonts w:ascii="Arial Narrow" w:hAnsi="Arial Narrow"/>
          <w:sz w:val="26"/>
          <w:szCs w:val="26"/>
        </w:rPr>
        <w:t xml:space="preserve">. Ustava, podrazumijeva donošenje zakona kojim se na generalan i apstraktan način </w:t>
      </w:r>
      <w:r>
        <w:rPr>
          <w:rFonts w:ascii="Arial Narrow" w:hAnsi="Arial Narrow"/>
          <w:sz w:val="26"/>
          <w:szCs w:val="26"/>
        </w:rPr>
        <w:t>određuju prekršaji i prekršajne sankcije, prekršajna odgovornost i postupak izvršenja prekršajnih sankcija</w:t>
      </w:r>
      <w:r w:rsidRPr="007359DF">
        <w:rPr>
          <w:rFonts w:ascii="Arial Narrow" w:hAnsi="Arial Narrow"/>
          <w:sz w:val="26"/>
          <w:szCs w:val="26"/>
        </w:rPr>
        <w:t xml:space="preserve"> Ono je usmjereno na donošenje objektivnih pravnih normi zakonske snage koje, </w:t>
      </w:r>
      <w:r>
        <w:rPr>
          <w:rFonts w:ascii="Arial Narrow" w:hAnsi="Arial Narrow"/>
          <w:sz w:val="26"/>
          <w:szCs w:val="26"/>
        </w:rPr>
        <w:t>po</w:t>
      </w:r>
      <w:r w:rsidRPr="007359DF">
        <w:rPr>
          <w:rFonts w:ascii="Arial Narrow" w:hAnsi="Arial Narrow"/>
          <w:sz w:val="26"/>
          <w:szCs w:val="26"/>
        </w:rPr>
        <w:t xml:space="preserve"> pravilu</w:t>
      </w:r>
      <w:r>
        <w:rPr>
          <w:rFonts w:ascii="Arial Narrow" w:hAnsi="Arial Narrow"/>
          <w:sz w:val="26"/>
          <w:szCs w:val="26"/>
        </w:rPr>
        <w:t>,</w:t>
      </w:r>
      <w:r w:rsidRPr="007359DF">
        <w:rPr>
          <w:rFonts w:ascii="Arial Narrow" w:hAnsi="Arial Narrow"/>
          <w:sz w:val="26"/>
          <w:szCs w:val="26"/>
        </w:rPr>
        <w:t xml:space="preserve"> </w:t>
      </w:r>
      <w:r w:rsidRPr="007359DF">
        <w:rPr>
          <w:rFonts w:ascii="Arial Narrow" w:hAnsi="Arial Narrow"/>
          <w:i/>
          <w:iCs/>
          <w:sz w:val="26"/>
          <w:szCs w:val="26"/>
        </w:rPr>
        <w:t>pro futuro</w:t>
      </w:r>
      <w:r w:rsidRPr="007359DF">
        <w:rPr>
          <w:rFonts w:ascii="Arial Narrow" w:hAnsi="Arial Narrow"/>
          <w:sz w:val="26"/>
          <w:szCs w:val="26"/>
        </w:rPr>
        <w:t>, od stupanja na snagu zakona, određuju sadržaj prava i njegove granice</w:t>
      </w:r>
      <w:r>
        <w:rPr>
          <w:rFonts w:ascii="Arial Narrow" w:hAnsi="Arial Narrow"/>
          <w:sz w:val="26"/>
          <w:szCs w:val="26"/>
        </w:rPr>
        <w:t>.</w:t>
      </w:r>
      <w:r>
        <w:rPr>
          <w:rFonts w:ascii="Arial Narrow" w:hAnsi="Arial Narrow"/>
          <w:sz w:val="26"/>
          <w:szCs w:val="26"/>
          <w:lang w:val="sr-Latn-CS"/>
        </w:rPr>
        <w:t xml:space="preserve"> Prilikom u</w:t>
      </w:r>
      <w:r w:rsidRPr="006D3D28">
        <w:rPr>
          <w:rFonts w:ascii="Arial Narrow" w:hAnsi="Arial Narrow"/>
          <w:sz w:val="26"/>
          <w:szCs w:val="26"/>
          <w:lang w:val="sr-Latn-CS"/>
        </w:rPr>
        <w:t>ređ</w:t>
      </w:r>
      <w:r>
        <w:rPr>
          <w:rFonts w:ascii="Arial Narrow" w:hAnsi="Arial Narrow"/>
          <w:sz w:val="26"/>
          <w:szCs w:val="26"/>
          <w:lang w:val="sr-Latn-CS"/>
        </w:rPr>
        <w:t>ivanja odgovarajućeg</w:t>
      </w:r>
      <w:r w:rsidRPr="006D3D28">
        <w:rPr>
          <w:rFonts w:ascii="Arial Narrow" w:hAnsi="Arial Narrow"/>
          <w:sz w:val="26"/>
          <w:szCs w:val="26"/>
          <w:lang w:val="sr-Latn-CS"/>
        </w:rPr>
        <w:t xml:space="preserve"> sudsk</w:t>
      </w:r>
      <w:r>
        <w:rPr>
          <w:rFonts w:ascii="Arial Narrow" w:hAnsi="Arial Narrow"/>
          <w:sz w:val="26"/>
          <w:szCs w:val="26"/>
          <w:lang w:val="sr-Latn-CS"/>
        </w:rPr>
        <w:t>og</w:t>
      </w:r>
      <w:r w:rsidRPr="006D3D28">
        <w:rPr>
          <w:rFonts w:ascii="Arial Narrow" w:hAnsi="Arial Narrow"/>
          <w:sz w:val="26"/>
          <w:szCs w:val="26"/>
          <w:lang w:val="sr-Latn-CS"/>
        </w:rPr>
        <w:t xml:space="preserve"> postup</w:t>
      </w:r>
      <w:r>
        <w:rPr>
          <w:rFonts w:ascii="Arial Narrow" w:hAnsi="Arial Narrow"/>
          <w:sz w:val="26"/>
          <w:szCs w:val="26"/>
          <w:lang w:val="sr-Latn-CS"/>
        </w:rPr>
        <w:t xml:space="preserve">ka, </w:t>
      </w:r>
      <w:r w:rsidRPr="006D3D28">
        <w:rPr>
          <w:rFonts w:ascii="Arial Narrow" w:hAnsi="Arial Narrow"/>
          <w:sz w:val="26"/>
          <w:szCs w:val="26"/>
          <w:lang w:val="sr-Latn-CS"/>
        </w:rPr>
        <w:t>zakonodavac ima ustavnu obavezu da obezb</w:t>
      </w:r>
      <w:r>
        <w:rPr>
          <w:rFonts w:ascii="Arial Narrow" w:hAnsi="Arial Narrow"/>
          <w:sz w:val="26"/>
          <w:szCs w:val="26"/>
          <w:lang w:val="sr-Latn-CS"/>
        </w:rPr>
        <w:t>i</w:t>
      </w:r>
      <w:r w:rsidRPr="006D3D28">
        <w:rPr>
          <w:rFonts w:ascii="Arial Narrow" w:hAnsi="Arial Narrow"/>
          <w:sz w:val="26"/>
          <w:szCs w:val="26"/>
          <w:lang w:val="sr-Latn-CS"/>
        </w:rPr>
        <w:t xml:space="preserve">jedi ostvarivanje zajemčenih prava i sloboda, </w:t>
      </w:r>
      <w:r>
        <w:rPr>
          <w:rFonts w:ascii="Arial Narrow" w:hAnsi="Arial Narrow"/>
          <w:sz w:val="26"/>
          <w:szCs w:val="26"/>
          <w:lang w:val="sr-Latn-CS"/>
        </w:rPr>
        <w:t xml:space="preserve">pa </w:t>
      </w:r>
      <w:r w:rsidRPr="006D3D28">
        <w:rPr>
          <w:rFonts w:ascii="Arial Narrow" w:hAnsi="Arial Narrow"/>
          <w:sz w:val="26"/>
          <w:szCs w:val="26"/>
          <w:lang w:val="sr-Latn-CS"/>
        </w:rPr>
        <w:t>i</w:t>
      </w:r>
      <w:r>
        <w:rPr>
          <w:rFonts w:ascii="Arial Narrow" w:hAnsi="Arial Narrow"/>
          <w:sz w:val="26"/>
          <w:szCs w:val="26"/>
          <w:lang w:val="sr-Latn-CS"/>
        </w:rPr>
        <w:t xml:space="preserve"> pravo svojine </w:t>
      </w:r>
      <w:r>
        <w:rPr>
          <w:rFonts w:ascii="Arial Narrow" w:hAnsi="Arial Narrow"/>
          <w:sz w:val="26"/>
          <w:szCs w:val="26"/>
        </w:rPr>
        <w:t>(član 58 st. 1. i 2. Ustava).</w:t>
      </w:r>
      <w:r>
        <w:rPr>
          <w:rFonts w:ascii="Arial Narrow" w:hAnsi="Arial Narrow"/>
          <w:sz w:val="26"/>
          <w:szCs w:val="26"/>
          <w:lang w:val="sr-Latn-CS"/>
        </w:rPr>
        <w:t xml:space="preserve"> T</w:t>
      </w:r>
      <w:r w:rsidRPr="004A2805">
        <w:rPr>
          <w:rFonts w:ascii="Arial Narrow" w:hAnsi="Arial Narrow"/>
          <w:bCs/>
          <w:color w:val="000000"/>
          <w:sz w:val="26"/>
          <w:szCs w:val="26"/>
        </w:rPr>
        <w:t>o uređenje uvijek mora biti takvo da osigurava ostvarenje legitimnih ciljeva</w:t>
      </w:r>
      <w:r>
        <w:rPr>
          <w:rFonts w:ascii="Arial Narrow" w:hAnsi="Arial Narrow"/>
          <w:bCs/>
          <w:color w:val="000000"/>
          <w:sz w:val="26"/>
          <w:szCs w:val="26"/>
        </w:rPr>
        <w:t xml:space="preserve">, </w:t>
      </w:r>
      <w:r w:rsidRPr="004A2805">
        <w:rPr>
          <w:rFonts w:ascii="Arial Narrow" w:hAnsi="Arial Narrow"/>
          <w:bCs/>
          <w:color w:val="000000"/>
          <w:sz w:val="26"/>
          <w:szCs w:val="26"/>
        </w:rPr>
        <w:t xml:space="preserve">pravnu sigurnost, određenost, pristupačnost, predvidljivost i pravnu izvjesnost normi </w:t>
      </w:r>
      <w:r>
        <w:rPr>
          <w:rFonts w:ascii="Arial Narrow" w:hAnsi="Arial Narrow"/>
          <w:bCs/>
          <w:color w:val="000000"/>
          <w:sz w:val="26"/>
          <w:szCs w:val="26"/>
        </w:rPr>
        <w:t>kojima se uređuje prekršajni postupak,</w:t>
      </w:r>
      <w:r w:rsidRPr="004A2805">
        <w:rPr>
          <w:rFonts w:ascii="Arial Narrow" w:hAnsi="Arial Narrow"/>
          <w:bCs/>
          <w:color w:val="000000"/>
          <w:sz w:val="26"/>
          <w:szCs w:val="26"/>
        </w:rPr>
        <w:t xml:space="preserve"> u skladu sa zahtjevima koji proizlaze iz vladavine prava, </w:t>
      </w:r>
      <w:r>
        <w:rPr>
          <w:rFonts w:ascii="Arial Narrow" w:hAnsi="Arial Narrow"/>
          <w:bCs/>
          <w:color w:val="000000"/>
          <w:sz w:val="26"/>
          <w:szCs w:val="26"/>
        </w:rPr>
        <w:t xml:space="preserve">kao </w:t>
      </w:r>
      <w:r w:rsidRPr="004A2805">
        <w:rPr>
          <w:rFonts w:ascii="Arial Narrow" w:hAnsi="Arial Narrow"/>
          <w:bCs/>
          <w:color w:val="000000"/>
          <w:sz w:val="26"/>
          <w:szCs w:val="26"/>
        </w:rPr>
        <w:t>najviše vr</w:t>
      </w:r>
      <w:r>
        <w:rPr>
          <w:rFonts w:ascii="Arial Narrow" w:hAnsi="Arial Narrow"/>
          <w:bCs/>
          <w:color w:val="000000"/>
          <w:sz w:val="26"/>
          <w:szCs w:val="26"/>
        </w:rPr>
        <w:t>ije</w:t>
      </w:r>
      <w:r w:rsidRPr="004A2805">
        <w:rPr>
          <w:rFonts w:ascii="Arial Narrow" w:hAnsi="Arial Narrow"/>
          <w:bCs/>
          <w:color w:val="000000"/>
          <w:sz w:val="26"/>
          <w:szCs w:val="26"/>
        </w:rPr>
        <w:t>dno</w:t>
      </w:r>
      <w:r>
        <w:rPr>
          <w:rFonts w:ascii="Arial Narrow" w:hAnsi="Arial Narrow"/>
          <w:bCs/>
          <w:color w:val="000000"/>
          <w:sz w:val="26"/>
          <w:szCs w:val="26"/>
        </w:rPr>
        <w:t>sti</w:t>
      </w:r>
      <w:r w:rsidRPr="004A2805">
        <w:rPr>
          <w:rFonts w:ascii="Arial Narrow" w:hAnsi="Arial Narrow"/>
          <w:bCs/>
          <w:color w:val="000000"/>
          <w:sz w:val="26"/>
          <w:szCs w:val="26"/>
        </w:rPr>
        <w:t xml:space="preserve"> ustavnog poretka</w:t>
      </w:r>
      <w:r>
        <w:rPr>
          <w:rFonts w:ascii="Arial Narrow" w:hAnsi="Arial Narrow"/>
          <w:bCs/>
          <w:color w:val="000000"/>
          <w:sz w:val="26"/>
          <w:szCs w:val="26"/>
        </w:rPr>
        <w:t>, koja</w:t>
      </w:r>
      <w:r w:rsidRPr="004A2805">
        <w:rPr>
          <w:rFonts w:ascii="Arial Narrow" w:hAnsi="Arial Narrow"/>
          <w:bCs/>
          <w:color w:val="000000"/>
          <w:sz w:val="26"/>
          <w:szCs w:val="26"/>
        </w:rPr>
        <w:t xml:space="preserve"> je </w:t>
      </w:r>
      <w:r>
        <w:rPr>
          <w:rFonts w:ascii="Arial Narrow" w:hAnsi="Arial Narrow"/>
          <w:bCs/>
          <w:color w:val="000000"/>
          <w:sz w:val="26"/>
          <w:szCs w:val="26"/>
        </w:rPr>
        <w:t xml:space="preserve">osnov </w:t>
      </w:r>
      <w:r w:rsidRPr="004A2805">
        <w:rPr>
          <w:rFonts w:ascii="Arial Narrow" w:hAnsi="Arial Narrow"/>
          <w:bCs/>
          <w:color w:val="000000"/>
          <w:sz w:val="26"/>
          <w:szCs w:val="26"/>
        </w:rPr>
        <w:t>za tumačenje Ustava (</w:t>
      </w:r>
      <w:r>
        <w:rPr>
          <w:rFonts w:ascii="Arial Narrow" w:hAnsi="Arial Narrow"/>
          <w:bCs/>
          <w:color w:val="000000"/>
          <w:sz w:val="26"/>
          <w:szCs w:val="26"/>
        </w:rPr>
        <w:t>član 1. stav</w:t>
      </w:r>
      <w:r w:rsidRPr="004A2805">
        <w:rPr>
          <w:rFonts w:ascii="Arial Narrow" w:hAnsi="Arial Narrow"/>
          <w:bCs/>
          <w:color w:val="000000"/>
          <w:sz w:val="26"/>
          <w:szCs w:val="26"/>
        </w:rPr>
        <w:t xml:space="preserve"> </w:t>
      </w:r>
      <w:r>
        <w:rPr>
          <w:rFonts w:ascii="Arial Narrow" w:hAnsi="Arial Narrow"/>
          <w:bCs/>
          <w:color w:val="000000"/>
          <w:sz w:val="26"/>
          <w:szCs w:val="26"/>
        </w:rPr>
        <w:t>2.</w:t>
      </w:r>
      <w:r w:rsidRPr="004A2805">
        <w:rPr>
          <w:rFonts w:ascii="Arial Narrow" w:hAnsi="Arial Narrow"/>
          <w:bCs/>
          <w:color w:val="000000"/>
          <w:sz w:val="26"/>
          <w:szCs w:val="26"/>
        </w:rPr>
        <w:t xml:space="preserve"> Ustava).</w:t>
      </w:r>
      <w:r w:rsidRPr="00CE2A5B">
        <w:rPr>
          <w:rFonts w:ascii="Arial Narrow" w:hAnsi="Arial Narrow"/>
          <w:bCs/>
          <w:color w:val="000000"/>
          <w:sz w:val="26"/>
          <w:szCs w:val="26"/>
        </w:rPr>
        <w:t xml:space="preserve"> </w:t>
      </w:r>
    </w:p>
    <w:p w:rsidR="00884B54" w:rsidRDefault="00884B54" w:rsidP="00884B54">
      <w:pPr>
        <w:pStyle w:val="1tekst"/>
        <w:ind w:left="0" w:right="-567" w:firstLine="425"/>
        <w:rPr>
          <w:rFonts w:ascii="Arial Narrow" w:hAnsi="Arial Narrow"/>
          <w:bCs/>
          <w:color w:val="000000"/>
          <w:sz w:val="26"/>
          <w:szCs w:val="26"/>
        </w:rPr>
      </w:pPr>
    </w:p>
    <w:p w:rsidR="00884B54" w:rsidRDefault="00884B54" w:rsidP="00884B54">
      <w:pPr>
        <w:pStyle w:val="1tekst"/>
        <w:ind w:left="0" w:right="-567" w:firstLine="709"/>
        <w:rPr>
          <w:rFonts w:ascii="Arial Narrow" w:eastAsia="Times New Roman" w:hAnsi="Arial Narrow" w:cs="Times New Roman"/>
          <w:bCs/>
          <w:sz w:val="26"/>
          <w:szCs w:val="26"/>
        </w:rPr>
      </w:pPr>
      <w:r>
        <w:rPr>
          <w:rFonts w:ascii="Arial Narrow" w:eastAsia="Times New Roman" w:hAnsi="Arial Narrow" w:cs="Times New Roman"/>
          <w:bCs/>
          <w:sz w:val="26"/>
          <w:szCs w:val="26"/>
        </w:rPr>
        <w:t xml:space="preserve">7. </w:t>
      </w:r>
      <w:r w:rsidRPr="00302FD0">
        <w:rPr>
          <w:rFonts w:ascii="Arial Narrow" w:eastAsia="Times New Roman" w:hAnsi="Arial Narrow" w:cs="Times New Roman"/>
          <w:bCs/>
          <w:sz w:val="26"/>
          <w:szCs w:val="26"/>
        </w:rPr>
        <w:t xml:space="preserve">Prilikom meritornog odlučivanja </w:t>
      </w:r>
      <w:r>
        <w:rPr>
          <w:rFonts w:ascii="Arial Narrow" w:eastAsia="Times New Roman" w:hAnsi="Arial Narrow" w:cs="Times New Roman"/>
          <w:bCs/>
          <w:sz w:val="26"/>
          <w:szCs w:val="26"/>
        </w:rPr>
        <w:t>o</w:t>
      </w:r>
      <w:r w:rsidRPr="00302FD0">
        <w:rPr>
          <w:rFonts w:ascii="Arial Narrow" w:eastAsia="Times New Roman" w:hAnsi="Arial Narrow" w:cs="Times New Roman"/>
          <w:bCs/>
          <w:sz w:val="26"/>
          <w:szCs w:val="26"/>
        </w:rPr>
        <w:t xml:space="preserve"> </w:t>
      </w:r>
      <w:r>
        <w:rPr>
          <w:rFonts w:ascii="Arial Narrow" w:eastAsia="Times New Roman" w:hAnsi="Arial Narrow" w:cs="Times New Roman"/>
          <w:bCs/>
          <w:sz w:val="26"/>
          <w:szCs w:val="26"/>
        </w:rPr>
        <w:t xml:space="preserve">navodima podnosilaca inicijativa u </w:t>
      </w:r>
      <w:r w:rsidRPr="00302FD0">
        <w:rPr>
          <w:rFonts w:ascii="Arial Narrow" w:eastAsia="Times New Roman" w:hAnsi="Arial Narrow" w:cs="Times New Roman"/>
          <w:bCs/>
          <w:sz w:val="26"/>
          <w:szCs w:val="26"/>
        </w:rPr>
        <w:t>ovo</w:t>
      </w:r>
      <w:r>
        <w:rPr>
          <w:rFonts w:ascii="Arial Narrow" w:eastAsia="Times New Roman" w:hAnsi="Arial Narrow" w:cs="Times New Roman"/>
          <w:bCs/>
          <w:sz w:val="26"/>
          <w:szCs w:val="26"/>
        </w:rPr>
        <w:t>m</w:t>
      </w:r>
      <w:r w:rsidRPr="00302FD0">
        <w:rPr>
          <w:rFonts w:ascii="Arial Narrow" w:eastAsia="Times New Roman" w:hAnsi="Arial Narrow" w:cs="Times New Roman"/>
          <w:bCs/>
          <w:sz w:val="26"/>
          <w:szCs w:val="26"/>
        </w:rPr>
        <w:t xml:space="preserve"> pr</w:t>
      </w:r>
      <w:r>
        <w:rPr>
          <w:rFonts w:ascii="Arial Narrow" w:eastAsia="Times New Roman" w:hAnsi="Arial Narrow" w:cs="Times New Roman"/>
          <w:bCs/>
          <w:sz w:val="26"/>
          <w:szCs w:val="26"/>
        </w:rPr>
        <w:t xml:space="preserve">edmetu, </w:t>
      </w:r>
      <w:r w:rsidRPr="00302FD0">
        <w:rPr>
          <w:rFonts w:ascii="Arial Narrow" w:eastAsia="Times New Roman" w:hAnsi="Arial Narrow" w:cs="Times New Roman"/>
          <w:bCs/>
          <w:sz w:val="26"/>
          <w:szCs w:val="26"/>
        </w:rPr>
        <w:t>Ustavni sud je imao u vidu i ustavno načelo jedinstva pravnog poretka</w:t>
      </w:r>
      <w:r>
        <w:rPr>
          <w:rFonts w:ascii="Arial Narrow" w:eastAsia="Times New Roman" w:hAnsi="Arial Narrow" w:cs="Times New Roman"/>
          <w:bCs/>
          <w:sz w:val="26"/>
          <w:szCs w:val="26"/>
        </w:rPr>
        <w:t>,</w:t>
      </w:r>
      <w:r w:rsidRPr="00302FD0">
        <w:rPr>
          <w:rFonts w:ascii="Arial Narrow" w:eastAsia="Times New Roman" w:hAnsi="Arial Narrow" w:cs="Times New Roman"/>
          <w:bCs/>
          <w:sz w:val="26"/>
          <w:szCs w:val="26"/>
        </w:rPr>
        <w:t xml:space="preserve"> utvrđeno odredbama člana</w:t>
      </w:r>
      <w:r>
        <w:rPr>
          <w:rFonts w:ascii="Arial Narrow" w:eastAsia="Times New Roman" w:hAnsi="Arial Narrow" w:cs="Times New Roman"/>
          <w:bCs/>
          <w:sz w:val="26"/>
          <w:szCs w:val="26"/>
        </w:rPr>
        <w:t xml:space="preserve"> 145</w:t>
      </w:r>
      <w:r w:rsidRPr="00302FD0">
        <w:rPr>
          <w:rFonts w:ascii="Arial Narrow" w:eastAsia="Times New Roman" w:hAnsi="Arial Narrow" w:cs="Times New Roman"/>
          <w:bCs/>
          <w:sz w:val="26"/>
          <w:szCs w:val="26"/>
        </w:rPr>
        <w:t xml:space="preserve">. Ustava, s obzirom na to da su </w:t>
      </w:r>
      <w:r w:rsidRPr="007D2A46">
        <w:rPr>
          <w:rFonts w:ascii="Arial Narrow" w:eastAsia="Times New Roman" w:hAnsi="Arial Narrow" w:cs="Times New Roman"/>
          <w:bCs/>
          <w:sz w:val="26"/>
          <w:szCs w:val="26"/>
        </w:rPr>
        <w:t>uslovi koje moraju da ispunjavaju vozila, posebne mjere koje se preduzimaju u saobraćaju</w:t>
      </w:r>
      <w:r>
        <w:rPr>
          <w:rFonts w:ascii="Arial Narrow" w:eastAsia="Times New Roman" w:hAnsi="Arial Narrow" w:cs="Times New Roman"/>
          <w:bCs/>
          <w:sz w:val="26"/>
          <w:szCs w:val="26"/>
        </w:rPr>
        <w:t>,</w:t>
      </w:r>
      <w:r w:rsidRPr="007D2A46">
        <w:rPr>
          <w:rFonts w:ascii="Arial Narrow" w:eastAsiaTheme="minorEastAsia" w:hAnsi="Arial Narrow" w:cstheme="minorBidi"/>
          <w:color w:val="000000"/>
          <w:sz w:val="26"/>
          <w:szCs w:val="26"/>
        </w:rPr>
        <w:t xml:space="preserve"> </w:t>
      </w:r>
      <w:r>
        <w:rPr>
          <w:rFonts w:ascii="Arial Narrow" w:eastAsiaTheme="minorEastAsia" w:hAnsi="Arial Narrow" w:cstheme="minorBidi"/>
          <w:color w:val="000000"/>
          <w:sz w:val="26"/>
          <w:szCs w:val="26"/>
        </w:rPr>
        <w:t>r</w:t>
      </w:r>
      <w:r>
        <w:rPr>
          <w:rFonts w:ascii="Arial Narrow" w:eastAsia="Times New Roman" w:hAnsi="Arial Narrow" w:cs="Times New Roman"/>
          <w:bCs/>
          <w:sz w:val="26"/>
          <w:szCs w:val="26"/>
        </w:rPr>
        <w:t>egistracija</w:t>
      </w:r>
      <w:r w:rsidRPr="007D2A46">
        <w:rPr>
          <w:rFonts w:ascii="Arial Narrow" w:eastAsia="Times New Roman" w:hAnsi="Arial Narrow" w:cs="Times New Roman"/>
          <w:bCs/>
          <w:sz w:val="26"/>
          <w:szCs w:val="26"/>
        </w:rPr>
        <w:t xml:space="preserve"> vozila i druga pravila i mjere kojima se obezbjeđuje bezbjednost saobraćaja na putevima </w:t>
      </w:r>
      <w:r>
        <w:rPr>
          <w:rFonts w:ascii="Arial Narrow" w:eastAsia="Times New Roman" w:hAnsi="Arial Narrow" w:cs="Times New Roman"/>
          <w:bCs/>
          <w:sz w:val="26"/>
          <w:szCs w:val="26"/>
        </w:rPr>
        <w:t xml:space="preserve">i, s tim, u vezi </w:t>
      </w:r>
      <w:r w:rsidRPr="00302FD0">
        <w:rPr>
          <w:rFonts w:ascii="Arial Narrow" w:eastAsia="Times New Roman" w:hAnsi="Arial Narrow" w:cs="Times New Roman"/>
          <w:bCs/>
          <w:sz w:val="26"/>
          <w:szCs w:val="26"/>
        </w:rPr>
        <w:t xml:space="preserve">utvrđivanje </w:t>
      </w:r>
      <w:r>
        <w:rPr>
          <w:rFonts w:ascii="Arial Narrow" w:eastAsia="Times New Roman" w:hAnsi="Arial Narrow" w:cs="Times New Roman"/>
          <w:bCs/>
          <w:sz w:val="26"/>
          <w:szCs w:val="26"/>
        </w:rPr>
        <w:t xml:space="preserve">prekršaja i naplata prekršajnih novčanih kazni, </w:t>
      </w:r>
      <w:r w:rsidRPr="00302FD0">
        <w:rPr>
          <w:rFonts w:ascii="Arial Narrow" w:eastAsia="Times New Roman" w:hAnsi="Arial Narrow" w:cs="Times New Roman"/>
          <w:bCs/>
          <w:sz w:val="26"/>
          <w:szCs w:val="26"/>
        </w:rPr>
        <w:t>uređ</w:t>
      </w:r>
      <w:r>
        <w:rPr>
          <w:rFonts w:ascii="Arial Narrow" w:eastAsia="Times New Roman" w:hAnsi="Arial Narrow" w:cs="Times New Roman"/>
          <w:bCs/>
          <w:sz w:val="26"/>
          <w:szCs w:val="26"/>
        </w:rPr>
        <w:t>eni sa dva zakona.</w:t>
      </w:r>
    </w:p>
    <w:p w:rsidR="00884B54" w:rsidRDefault="00884B54" w:rsidP="00884B54">
      <w:pPr>
        <w:pStyle w:val="1tekst"/>
        <w:ind w:left="0" w:right="-567" w:firstLine="709"/>
        <w:rPr>
          <w:rFonts w:ascii="Arial Narrow" w:hAnsi="Arial Narrow"/>
          <w:sz w:val="26"/>
          <w:szCs w:val="26"/>
        </w:rPr>
      </w:pPr>
    </w:p>
    <w:p w:rsidR="00884B54" w:rsidRDefault="00884B54" w:rsidP="00884B54">
      <w:pPr>
        <w:spacing w:after="0" w:line="240" w:lineRule="auto"/>
        <w:ind w:right="-567" w:firstLine="709"/>
        <w:jc w:val="both"/>
        <w:rPr>
          <w:rFonts w:ascii="Arial Narrow" w:hAnsi="Arial Narrow"/>
          <w:sz w:val="26"/>
          <w:szCs w:val="26"/>
        </w:rPr>
      </w:pPr>
      <w:r>
        <w:rPr>
          <w:rFonts w:ascii="Arial Narrow" w:hAnsi="Arial Narrow"/>
          <w:sz w:val="26"/>
          <w:szCs w:val="26"/>
          <w:lang w:val="sr-Latn-CS"/>
        </w:rPr>
        <w:t xml:space="preserve">7.1. </w:t>
      </w:r>
      <w:r w:rsidRPr="005A2FA4">
        <w:rPr>
          <w:rFonts w:ascii="Arial Narrow" w:hAnsi="Arial Narrow"/>
          <w:sz w:val="26"/>
          <w:szCs w:val="26"/>
        </w:rPr>
        <w:t>Zakonom o bezbjednosti saobraćaja na putevima</w:t>
      </w:r>
      <w:r>
        <w:rPr>
          <w:rStyle w:val="FootnoteReference"/>
          <w:rFonts w:ascii="Arial Narrow" w:hAnsi="Arial Narrow"/>
          <w:sz w:val="26"/>
          <w:szCs w:val="26"/>
        </w:rPr>
        <w:footnoteReference w:id="1"/>
      </w:r>
      <w:r>
        <w:rPr>
          <w:rFonts w:ascii="Arial Narrow" w:hAnsi="Arial Narrow"/>
          <w:sz w:val="26"/>
          <w:szCs w:val="26"/>
        </w:rPr>
        <w:t xml:space="preserve"> uređena su </w:t>
      </w:r>
      <w:r w:rsidRPr="005A2FA4">
        <w:rPr>
          <w:rFonts w:ascii="Arial Narrow" w:hAnsi="Arial Narrow"/>
          <w:sz w:val="26"/>
          <w:szCs w:val="26"/>
        </w:rPr>
        <w:t xml:space="preserve">pravila saobraćaja na putevima, obaveze učesnika i drugih subjekata u saobraćaju, ograničenje saobraćaja, saobraćajna signalizacija, oznake, znaci i naredbe kojih se moraju pridržavati učesnici u saobraćaju, uslovi koje moraju da ispunjavaju vozači za upravljanje vozilima, uslovi koje moraju da ispunjavaju vozila, posebne mjere koje se </w:t>
      </w:r>
      <w:r w:rsidRPr="006716A8">
        <w:rPr>
          <w:rFonts w:ascii="Arial Narrow" w:hAnsi="Arial Narrow"/>
          <w:sz w:val="26"/>
          <w:szCs w:val="26"/>
        </w:rPr>
        <w:t>preduzimaju u saobraćaju i druga pravila i mjere kojima se obezbjeđuje bezbjednost saobraćaja na putevima</w:t>
      </w:r>
      <w:r>
        <w:rPr>
          <w:rFonts w:ascii="Arial Narrow" w:hAnsi="Arial Narrow"/>
          <w:sz w:val="26"/>
          <w:szCs w:val="26"/>
        </w:rPr>
        <w:t xml:space="preserve"> (član 1)</w:t>
      </w:r>
      <w:r w:rsidRPr="006716A8">
        <w:rPr>
          <w:rFonts w:ascii="Arial Narrow" w:hAnsi="Arial Narrow"/>
          <w:sz w:val="26"/>
          <w:szCs w:val="26"/>
        </w:rPr>
        <w:t>. Odredbama člana 253. st. 1. i 2.</w:t>
      </w:r>
      <w:r>
        <w:rPr>
          <w:rFonts w:ascii="Arial Narrow" w:hAnsi="Arial Narrow"/>
          <w:sz w:val="26"/>
          <w:szCs w:val="26"/>
        </w:rPr>
        <w:t xml:space="preserve"> Zakona</w:t>
      </w:r>
      <w:r w:rsidRPr="006716A8">
        <w:rPr>
          <w:rFonts w:ascii="Arial Narrow" w:hAnsi="Arial Narrow"/>
          <w:sz w:val="26"/>
          <w:szCs w:val="26"/>
        </w:rPr>
        <w:t xml:space="preserve"> propisano je da tehnički pregled vozila obavlja privredno društvo koje ima odobrenje za obavljanj</w:t>
      </w:r>
      <w:r>
        <w:rPr>
          <w:rFonts w:ascii="Arial Narrow" w:hAnsi="Arial Narrow"/>
          <w:sz w:val="26"/>
          <w:szCs w:val="26"/>
        </w:rPr>
        <w:t xml:space="preserve">e tih poslova i koje se izdaje </w:t>
      </w:r>
      <w:r w:rsidRPr="006716A8">
        <w:rPr>
          <w:rFonts w:ascii="Arial Narrow" w:hAnsi="Arial Narrow"/>
          <w:sz w:val="26"/>
          <w:szCs w:val="26"/>
        </w:rPr>
        <w:t>privrednom društvu koje obezbijedi posebnu tehnološku cjelinu u kojoj se obavlja djelatnost tehničkog pregleda vozila (stanica za tehnički pregled vozila).</w:t>
      </w:r>
      <w:r w:rsidRPr="00D47244">
        <w:rPr>
          <w:rFonts w:ascii="Arial Narrow" w:hAnsi="Arial Narrow"/>
          <w:color w:val="000000"/>
          <w:sz w:val="26"/>
          <w:szCs w:val="26"/>
        </w:rPr>
        <w:t xml:space="preserve"> </w:t>
      </w:r>
      <w:r>
        <w:rPr>
          <w:rFonts w:ascii="Arial Narrow" w:hAnsi="Arial Narrow"/>
          <w:color w:val="000000"/>
          <w:sz w:val="26"/>
          <w:szCs w:val="26"/>
        </w:rPr>
        <w:t>Registraciju vozila, u smislu Zakona, vrši</w:t>
      </w:r>
      <w:r w:rsidRPr="00840427">
        <w:rPr>
          <w:rFonts w:ascii="Arial Narrow" w:hAnsi="Arial Narrow"/>
          <w:color w:val="000000"/>
          <w:sz w:val="26"/>
          <w:szCs w:val="26"/>
        </w:rPr>
        <w:t xml:space="preserve"> Ministarstvo, i to: </w:t>
      </w:r>
      <w:r w:rsidRPr="00840427">
        <w:rPr>
          <w:rFonts w:ascii="Arial Narrow" w:hAnsi="Arial Narrow"/>
          <w:sz w:val="26"/>
          <w:szCs w:val="26"/>
        </w:rPr>
        <w:t>za fizičko lice prema mjestu prebivališta, privremenog boravka ili stalnog nastanjenja stranca, mjestu boravka lica sa priznatim statusom izbjeglice u Crnoj Gori, odnosno za pravno lice prema sjedištu pravnog lica ili njegove organizacione jedinice u Crnoj Gori</w:t>
      </w:r>
      <w:r>
        <w:rPr>
          <w:rFonts w:ascii="Arial Narrow" w:hAnsi="Arial Narrow"/>
          <w:sz w:val="26"/>
          <w:szCs w:val="26"/>
        </w:rPr>
        <w:t xml:space="preserve">  (član 269. st. 4.,</w:t>
      </w:r>
      <w:r w:rsidRPr="00F17E76">
        <w:rPr>
          <w:rFonts w:ascii="Arial Narrow" w:hAnsi="Arial Narrow"/>
          <w:sz w:val="26"/>
          <w:szCs w:val="26"/>
        </w:rPr>
        <w:t xml:space="preserve"> 5.</w:t>
      </w:r>
      <w:r>
        <w:rPr>
          <w:rFonts w:ascii="Arial Narrow" w:hAnsi="Arial Narrow"/>
          <w:sz w:val="26"/>
          <w:szCs w:val="26"/>
        </w:rPr>
        <w:t xml:space="preserve"> i 6.</w:t>
      </w:r>
      <w:r w:rsidRPr="00F17E76">
        <w:rPr>
          <w:rFonts w:ascii="Arial Narrow" w:hAnsi="Arial Narrow"/>
          <w:sz w:val="26"/>
          <w:szCs w:val="26"/>
        </w:rPr>
        <w:t>)</w:t>
      </w:r>
      <w:r>
        <w:rPr>
          <w:rFonts w:ascii="Arial Narrow" w:hAnsi="Arial Narrow"/>
          <w:sz w:val="26"/>
          <w:szCs w:val="26"/>
        </w:rPr>
        <w:t xml:space="preserve">. </w:t>
      </w:r>
    </w:p>
    <w:p w:rsidR="00884B54" w:rsidRPr="005E1AD9" w:rsidRDefault="00884B54" w:rsidP="00884B54">
      <w:pPr>
        <w:pStyle w:val="stil1tekst"/>
        <w:spacing w:after="0"/>
        <w:ind w:right="-567" w:firstLine="709"/>
        <w:jc w:val="both"/>
        <w:rPr>
          <w:rFonts w:ascii="Arial Narrow" w:eastAsia="Calibri" w:hAnsi="Arial Narrow"/>
          <w:sz w:val="26"/>
          <w:szCs w:val="26"/>
          <w:lang w:val="sr-Latn-CS"/>
        </w:rPr>
      </w:pPr>
      <w:bookmarkStart w:id="7" w:name="SADRZAJ_684"/>
      <w:bookmarkEnd w:id="7"/>
      <w:r>
        <w:rPr>
          <w:rFonts w:ascii="Arial Narrow" w:hAnsi="Arial Narrow"/>
          <w:sz w:val="26"/>
          <w:szCs w:val="26"/>
        </w:rPr>
        <w:lastRenderedPageBreak/>
        <w:t xml:space="preserve">7.2. </w:t>
      </w:r>
      <w:r w:rsidRPr="00677DAA">
        <w:rPr>
          <w:rFonts w:ascii="Arial Narrow" w:hAnsi="Arial Narrow"/>
          <w:noProof/>
          <w:sz w:val="26"/>
          <w:szCs w:val="26"/>
          <w:lang w:val="sr-Latn-CS"/>
        </w:rPr>
        <w:t>Zakon</w:t>
      </w:r>
      <w:r>
        <w:rPr>
          <w:rFonts w:ascii="Arial Narrow" w:hAnsi="Arial Narrow"/>
          <w:noProof/>
          <w:sz w:val="26"/>
          <w:szCs w:val="26"/>
          <w:lang w:val="sr-Latn-CS"/>
        </w:rPr>
        <w:t>om</w:t>
      </w:r>
      <w:r w:rsidRPr="00677DAA">
        <w:rPr>
          <w:rFonts w:ascii="Arial Narrow" w:hAnsi="Arial Narrow"/>
          <w:noProof/>
          <w:sz w:val="26"/>
          <w:szCs w:val="26"/>
          <w:lang w:val="sr-Latn-CS"/>
        </w:rPr>
        <w:t xml:space="preserve"> o prekršajima </w:t>
      </w:r>
      <w:r>
        <w:rPr>
          <w:rFonts w:ascii="Arial Narrow" w:hAnsi="Arial Narrow"/>
          <w:noProof/>
          <w:sz w:val="26"/>
          <w:szCs w:val="26"/>
          <w:lang w:val="sr-Latn-CS"/>
        </w:rPr>
        <w:t>uređeni su uslovi</w:t>
      </w:r>
      <w:r w:rsidRPr="00677DAA">
        <w:rPr>
          <w:rFonts w:ascii="Arial Narrow" w:hAnsi="Arial Narrow"/>
          <w:sz w:val="26"/>
          <w:szCs w:val="26"/>
        </w:rPr>
        <w:t xml:space="preserve"> za propisivanje prekršaja i prekršajnih sankcija, prekršajn</w:t>
      </w:r>
      <w:r>
        <w:rPr>
          <w:rFonts w:ascii="Arial Narrow" w:hAnsi="Arial Narrow"/>
          <w:sz w:val="26"/>
          <w:szCs w:val="26"/>
        </w:rPr>
        <w:t>a</w:t>
      </w:r>
      <w:r w:rsidRPr="00677DAA">
        <w:rPr>
          <w:rFonts w:ascii="Arial Narrow" w:hAnsi="Arial Narrow"/>
          <w:sz w:val="26"/>
          <w:szCs w:val="26"/>
        </w:rPr>
        <w:t xml:space="preserve"> odgovornost, prekršajni postupak i postupak izvršenja prekršajnih </w:t>
      </w:r>
      <w:bookmarkStart w:id="8" w:name="SADRZAJ_010"/>
      <w:r w:rsidRPr="00677DAA">
        <w:rPr>
          <w:rFonts w:ascii="Arial Narrow" w:hAnsi="Arial Narrow"/>
          <w:sz w:val="26"/>
          <w:szCs w:val="26"/>
        </w:rPr>
        <w:t xml:space="preserve">sankcija </w:t>
      </w:r>
      <w:bookmarkEnd w:id="8"/>
      <w:r>
        <w:rPr>
          <w:rFonts w:ascii="Arial Narrow" w:hAnsi="Arial Narrow"/>
          <w:sz w:val="26"/>
          <w:szCs w:val="26"/>
        </w:rPr>
        <w:t xml:space="preserve">(član 1.). </w:t>
      </w:r>
      <w:r w:rsidRPr="00437074">
        <w:rPr>
          <w:rFonts w:ascii="Arial Narrow" w:hAnsi="Arial Narrow"/>
          <w:sz w:val="26"/>
          <w:szCs w:val="26"/>
        </w:rPr>
        <w:t xml:space="preserve">Prekršaj, u smislu Zakona o prekršajima, je radnja koja predstavlja povredu javnog poretka koja je utvrđena zakonom ili drugim propisom i za koju je propisana sankcija (član 2.). </w:t>
      </w:r>
      <w:r w:rsidRPr="00C92DAC">
        <w:rPr>
          <w:rFonts w:ascii="Arial Narrow" w:hAnsi="Arial Narrow"/>
          <w:sz w:val="26"/>
          <w:szCs w:val="26"/>
        </w:rPr>
        <w:t>Prekršaji i prekršajne sankcije</w:t>
      </w:r>
      <w:r>
        <w:rPr>
          <w:rFonts w:ascii="Arial Narrow" w:hAnsi="Arial Narrow"/>
          <w:sz w:val="26"/>
          <w:szCs w:val="26"/>
        </w:rPr>
        <w:t>, prema Zakonu,</w:t>
      </w:r>
      <w:r w:rsidRPr="00C92DAC">
        <w:rPr>
          <w:rFonts w:ascii="Arial Narrow" w:hAnsi="Arial Narrow"/>
          <w:sz w:val="26"/>
          <w:szCs w:val="26"/>
        </w:rPr>
        <w:t xml:space="preserve"> mogu se propisivati zakonom, uredbom Vlade Crne Gore i odlukom jedinice lokalne samouprave</w:t>
      </w:r>
      <w:r>
        <w:rPr>
          <w:rFonts w:ascii="Arial Narrow" w:hAnsi="Arial Narrow"/>
          <w:sz w:val="26"/>
          <w:szCs w:val="26"/>
        </w:rPr>
        <w:t xml:space="preserve"> (član 4. stav 1.).</w:t>
      </w:r>
      <w:bookmarkStart w:id="9" w:name="SADRZAJ_542"/>
      <w:r>
        <w:rPr>
          <w:rFonts w:ascii="Arial Narrow" w:hAnsi="Arial Narrow"/>
          <w:sz w:val="26"/>
          <w:szCs w:val="26"/>
        </w:rPr>
        <w:t xml:space="preserve"> </w:t>
      </w:r>
      <w:r w:rsidRPr="001F7330">
        <w:rPr>
          <w:rFonts w:ascii="Arial Narrow" w:hAnsi="Arial Narrow" w:cs="Arial"/>
          <w:sz w:val="26"/>
          <w:szCs w:val="26"/>
          <w:lang w:val="en-GB" w:eastAsia="en-GB"/>
        </w:rPr>
        <w:t xml:space="preserve">Odluka kojom je utvrđena novčana kazna, troškovi prekršajnog postupka i oduzeta imovinska korist izvršava se kad je, nakon pravosnažnosti odluke, istekao rok određen za njihovo plaćanje, ako ovim zakonom nije drukčije određeno </w:t>
      </w:r>
      <w:r>
        <w:rPr>
          <w:rFonts w:ascii="Arial Narrow" w:hAnsi="Arial Narrow" w:cs="Arial"/>
          <w:sz w:val="26"/>
          <w:szCs w:val="26"/>
          <w:lang w:val="en-GB" w:eastAsia="en-GB"/>
        </w:rPr>
        <w:t>(</w:t>
      </w:r>
      <w:r w:rsidRPr="001F7330">
        <w:rPr>
          <w:rFonts w:ascii="Arial Narrow" w:hAnsi="Arial Narrow" w:cs="Arial"/>
          <w:sz w:val="26"/>
          <w:szCs w:val="26"/>
          <w:lang w:val="en-GB" w:eastAsia="en-GB"/>
        </w:rPr>
        <w:t>član 233. Zakona).</w:t>
      </w:r>
      <w:r>
        <w:rPr>
          <w:rFonts w:ascii="Arial Narrow" w:hAnsi="Arial Narrow" w:cs="Arial"/>
          <w:sz w:val="26"/>
          <w:szCs w:val="26"/>
          <w:lang w:val="en-GB" w:eastAsia="en-GB"/>
        </w:rPr>
        <w:t xml:space="preserve"> </w:t>
      </w:r>
      <w:bookmarkStart w:id="10" w:name="SADRZAJ_110"/>
      <w:bookmarkEnd w:id="9"/>
      <w:r>
        <w:rPr>
          <w:rFonts w:ascii="Arial Narrow" w:hAnsi="Arial Narrow" w:cs="Arial"/>
          <w:sz w:val="26"/>
          <w:szCs w:val="26"/>
          <w:lang w:val="en-GB" w:eastAsia="en-GB"/>
        </w:rPr>
        <w:t xml:space="preserve">Prema odredbama </w:t>
      </w:r>
      <w:r w:rsidRPr="007718F4">
        <w:rPr>
          <w:rFonts w:ascii="Arial Narrow" w:hAnsi="Arial Narrow" w:cs="Arial"/>
          <w:sz w:val="26"/>
          <w:szCs w:val="26"/>
          <w:lang w:val="en-GB" w:eastAsia="en-GB"/>
        </w:rPr>
        <w:t>č</w:t>
      </w:r>
      <w:r w:rsidRPr="007718F4">
        <w:rPr>
          <w:rFonts w:ascii="Arial Narrow" w:hAnsi="Arial Narrow" w:cs="Arial"/>
          <w:bCs/>
          <w:sz w:val="26"/>
          <w:szCs w:val="26"/>
          <w:lang w:val="sr-Cyrl-CS" w:eastAsia="en-GB"/>
        </w:rPr>
        <w:t>lan</w:t>
      </w:r>
      <w:r>
        <w:rPr>
          <w:rFonts w:ascii="Arial Narrow" w:hAnsi="Arial Narrow" w:cs="Arial"/>
          <w:bCs/>
          <w:sz w:val="26"/>
          <w:szCs w:val="26"/>
          <w:lang w:eastAsia="en-GB"/>
        </w:rPr>
        <w:t xml:space="preserve">a </w:t>
      </w:r>
      <w:r w:rsidRPr="007718F4">
        <w:rPr>
          <w:rFonts w:ascii="Arial Narrow" w:hAnsi="Arial Narrow" w:cs="Arial"/>
          <w:bCs/>
          <w:sz w:val="26"/>
          <w:szCs w:val="26"/>
          <w:lang w:val="sr-Cyrl-CS" w:eastAsia="en-GB"/>
        </w:rPr>
        <w:t>234</w:t>
      </w:r>
      <w:r>
        <w:rPr>
          <w:rFonts w:ascii="Arial Narrow" w:hAnsi="Arial Narrow" w:cs="Arial"/>
          <w:bCs/>
          <w:sz w:val="26"/>
          <w:szCs w:val="26"/>
          <w:lang w:eastAsia="en-GB"/>
        </w:rPr>
        <w:t>.  stav 1. Zakona n</w:t>
      </w:r>
      <w:r w:rsidRPr="007718F4">
        <w:rPr>
          <w:rFonts w:ascii="Arial Narrow" w:hAnsi="Arial Narrow" w:cs="Arial"/>
          <w:sz w:val="26"/>
          <w:szCs w:val="26"/>
          <w:lang w:val="sr-Cyrl-CS" w:eastAsia="en-GB"/>
        </w:rPr>
        <w:t>aplata novčane kazne može se izvršiti:</w:t>
      </w:r>
      <w:r>
        <w:rPr>
          <w:rFonts w:ascii="Arial Narrow" w:hAnsi="Arial Narrow" w:cs="Arial"/>
          <w:sz w:val="26"/>
          <w:szCs w:val="26"/>
          <w:lang w:eastAsia="en-GB"/>
        </w:rPr>
        <w:t xml:space="preserve"> </w:t>
      </w:r>
      <w:r w:rsidRPr="007718F4">
        <w:rPr>
          <w:rFonts w:ascii="Arial Narrow" w:hAnsi="Arial Narrow" w:cs="Arial"/>
          <w:sz w:val="26"/>
          <w:szCs w:val="26"/>
          <w:lang w:val="sr-Cyrl-CS" w:eastAsia="en-GB"/>
        </w:rPr>
        <w:t>1) pasivnim izvršenjem preko Registra novčanih kazni</w:t>
      </w:r>
      <w:r>
        <w:rPr>
          <w:rFonts w:ascii="Arial Narrow" w:hAnsi="Arial Narrow" w:cs="Arial"/>
          <w:sz w:val="26"/>
          <w:szCs w:val="26"/>
          <w:lang w:val="sr-Latn-CS" w:eastAsia="en-GB"/>
        </w:rPr>
        <w:t>,</w:t>
      </w:r>
      <w:r w:rsidRPr="007718F4">
        <w:rPr>
          <w:rFonts w:ascii="Arial Narrow" w:hAnsi="Arial Narrow" w:cs="Arial"/>
          <w:sz w:val="26"/>
          <w:szCs w:val="26"/>
          <w:lang w:val="sr-Cyrl-CS" w:eastAsia="en-GB"/>
        </w:rPr>
        <w:t xml:space="preserve"> u skladu sa članom 235</w:t>
      </w:r>
      <w:r>
        <w:rPr>
          <w:rFonts w:ascii="Arial Narrow" w:hAnsi="Arial Narrow" w:cs="Arial"/>
          <w:sz w:val="26"/>
          <w:szCs w:val="26"/>
          <w:lang w:eastAsia="en-GB"/>
        </w:rPr>
        <w:t>.</w:t>
      </w:r>
      <w:r w:rsidRPr="007718F4">
        <w:rPr>
          <w:rFonts w:ascii="Arial Narrow" w:hAnsi="Arial Narrow" w:cs="Arial"/>
          <w:sz w:val="26"/>
          <w:szCs w:val="26"/>
          <w:lang w:val="sr-Cyrl-CS" w:eastAsia="en-GB"/>
        </w:rPr>
        <w:t xml:space="preserve"> ovog zakona;</w:t>
      </w:r>
      <w:r>
        <w:rPr>
          <w:rFonts w:ascii="Arial Narrow" w:hAnsi="Arial Narrow" w:cs="Arial"/>
          <w:sz w:val="26"/>
          <w:szCs w:val="26"/>
          <w:lang w:eastAsia="en-GB"/>
        </w:rPr>
        <w:t xml:space="preserve"> </w:t>
      </w:r>
      <w:r w:rsidRPr="007718F4">
        <w:rPr>
          <w:rFonts w:ascii="Arial Narrow" w:hAnsi="Arial Narrow" w:cs="Arial"/>
          <w:sz w:val="26"/>
          <w:szCs w:val="26"/>
          <w:lang w:val="sr-Cyrl-CS" w:eastAsia="en-GB"/>
        </w:rPr>
        <w:t>2) prinudnom naplatom;</w:t>
      </w:r>
      <w:r>
        <w:rPr>
          <w:rFonts w:ascii="Arial Narrow" w:hAnsi="Arial Narrow" w:cs="Arial"/>
          <w:sz w:val="26"/>
          <w:szCs w:val="26"/>
          <w:lang w:eastAsia="en-GB"/>
        </w:rPr>
        <w:t xml:space="preserve"> </w:t>
      </w:r>
      <w:r w:rsidRPr="007718F4">
        <w:rPr>
          <w:rFonts w:ascii="Arial Narrow" w:hAnsi="Arial Narrow" w:cs="Arial"/>
          <w:sz w:val="26"/>
          <w:szCs w:val="26"/>
          <w:lang w:val="sr-Cyrl-CS" w:eastAsia="en-GB"/>
        </w:rPr>
        <w:t>3) zamjenom novčane kazne kaznom zatvora ili radom u javnom interesu.</w:t>
      </w:r>
      <w:r>
        <w:rPr>
          <w:rFonts w:ascii="Arial Narrow" w:hAnsi="Arial Narrow" w:cs="Arial"/>
          <w:sz w:val="26"/>
          <w:szCs w:val="26"/>
          <w:lang w:eastAsia="en-GB"/>
        </w:rPr>
        <w:t xml:space="preserve"> </w:t>
      </w:r>
      <w:bookmarkEnd w:id="10"/>
      <w:r>
        <w:rPr>
          <w:rFonts w:ascii="Arial Narrow" w:hAnsi="Arial Narrow"/>
          <w:sz w:val="26"/>
          <w:szCs w:val="26"/>
        </w:rPr>
        <w:t xml:space="preserve">Osporenim odredbama </w:t>
      </w:r>
      <w:r>
        <w:rPr>
          <w:rFonts w:ascii="Arial Narrow" w:hAnsi="Arial Narrow"/>
          <w:sz w:val="26"/>
          <w:szCs w:val="26"/>
          <w:lang w:val="sr-Latn-CS"/>
        </w:rPr>
        <w:t xml:space="preserve">člana 234. stav 1. tačka1. i </w:t>
      </w:r>
      <w:r>
        <w:rPr>
          <w:rFonts w:ascii="Arial Narrow" w:eastAsia="Calibri" w:hAnsi="Arial Narrow"/>
          <w:sz w:val="26"/>
          <w:szCs w:val="26"/>
          <w:lang w:val="sr-Latn-CS"/>
        </w:rPr>
        <w:t xml:space="preserve">člana </w:t>
      </w:r>
      <w:r>
        <w:rPr>
          <w:rFonts w:ascii="Arial Narrow" w:hAnsi="Arial Narrow"/>
          <w:sz w:val="26"/>
          <w:szCs w:val="26"/>
          <w:lang w:val="sr-Latn-CS"/>
        </w:rPr>
        <w:t xml:space="preserve">235. stav 1. tač. 1. i 2. i stav 3. Zakona o prekršajima </w:t>
      </w:r>
      <w:r>
        <w:rPr>
          <w:rFonts w:ascii="Arial Narrow" w:eastAsia="Calibri" w:hAnsi="Arial Narrow"/>
          <w:sz w:val="26"/>
          <w:szCs w:val="26"/>
          <w:lang w:val="sr-Latn-CS"/>
        </w:rPr>
        <w:t xml:space="preserve">propisana je obaveza naplate novčane kazne pasivnim izvršenjem preko registra novčanih kazni, na način da se osuđenom odnosno licu kažnjenom za prekršaj iz oblasti bezbjednosti saobraćaja, neće  dozvoliti registracija ili produženje važenja registracije motornog vozila, kao ni izdavanje ili produženje važenja vozačke dozvole, dok ne plati sve novčane kazne i troškove postupka koji su evidentirani u registru novčanih kazni i da se pored zabrane iz stava 1. ovog člana, zakonom može propisati zabrana izdavanja ili produženja drugih dozvola, registracije ili izdavanja potvrda iz službene evidencije, sve dok osuđeni odnosno kažnjeni ne plati sve novčane kazne i troškove postupka koji su evidentirani u Registru novčanih kazni za prekršaj iz oblasti na koju se zabrana odnosi, </w:t>
      </w:r>
      <w:r w:rsidRPr="005E1AD9">
        <w:rPr>
          <w:rFonts w:ascii="Arial Narrow" w:hAnsi="Arial Narrow"/>
          <w:color w:val="000000"/>
          <w:sz w:val="26"/>
          <w:szCs w:val="26"/>
        </w:rPr>
        <w:t>osim onih koje se tiču ličnih (statusnih) prava ili onih koje služe slobodi kretanja, kao i ostvarivanju prava iz rada, penzijskog i socijalnog osiguranja i drugih ličnih prava.</w:t>
      </w:r>
    </w:p>
    <w:p w:rsidR="00884B54" w:rsidRDefault="00884B54" w:rsidP="00884B54">
      <w:pPr>
        <w:spacing w:after="0" w:line="240" w:lineRule="auto"/>
        <w:ind w:right="-567" w:firstLine="709"/>
        <w:jc w:val="both"/>
        <w:rPr>
          <w:rFonts w:ascii="Arial Narrow" w:hAnsi="Arial Narrow"/>
          <w:sz w:val="26"/>
          <w:szCs w:val="26"/>
        </w:rPr>
      </w:pPr>
      <w:r>
        <w:rPr>
          <w:rFonts w:ascii="Arial Narrow" w:eastAsia="Calibri" w:hAnsi="Arial Narrow"/>
          <w:sz w:val="26"/>
          <w:szCs w:val="26"/>
          <w:lang w:val="sr-Latn-CS"/>
        </w:rPr>
        <w:t xml:space="preserve">8. Ustavni sud je ocijenio da su osporenim odredbama </w:t>
      </w:r>
      <w:r>
        <w:rPr>
          <w:rFonts w:ascii="Arial Narrow" w:hAnsi="Arial Narrow"/>
          <w:sz w:val="26"/>
          <w:szCs w:val="26"/>
          <w:lang w:val="sr-Latn-CS"/>
        </w:rPr>
        <w:t xml:space="preserve">člana 234. stav 1. tačka 1. i člana 235. stav 1. tač. 1. i 2. i stav 3. </w:t>
      </w:r>
      <w:r>
        <w:rPr>
          <w:rFonts w:ascii="Arial Narrow" w:eastAsia="Calibri" w:hAnsi="Arial Narrow"/>
          <w:sz w:val="26"/>
          <w:szCs w:val="26"/>
          <w:lang w:val="sr-Latn-CS"/>
        </w:rPr>
        <w:t xml:space="preserve">Zakona povrijeđeni </w:t>
      </w:r>
      <w:r>
        <w:rPr>
          <w:rFonts w:ascii="Arial Narrow" w:hAnsi="Arial Narrow"/>
          <w:sz w:val="26"/>
          <w:szCs w:val="26"/>
          <w:lang w:val="sr-Latn-CS"/>
        </w:rPr>
        <w:t xml:space="preserve">ustavni principi o jednakosti pred zakonom, ograničenju ljudskih prava i sloboda i zaštiti prava svojine, iz odredaba člana 17. stav 2.,  člana 24., člana 58. st. 1. i 2. Ustava i </w:t>
      </w:r>
      <w:r w:rsidRPr="00F141B3">
        <w:rPr>
          <w:rFonts w:ascii="Arial Narrow" w:hAnsi="Arial Narrow"/>
          <w:sz w:val="26"/>
          <w:szCs w:val="26"/>
        </w:rPr>
        <w:t>člana 1</w:t>
      </w:r>
      <w:r>
        <w:rPr>
          <w:rFonts w:ascii="Arial Narrow" w:hAnsi="Arial Narrow"/>
          <w:sz w:val="26"/>
          <w:szCs w:val="26"/>
        </w:rPr>
        <w:t xml:space="preserve">. </w:t>
      </w:r>
      <w:r w:rsidRPr="00F141B3">
        <w:rPr>
          <w:rFonts w:ascii="Arial Narrow" w:hAnsi="Arial Narrow"/>
          <w:sz w:val="26"/>
          <w:szCs w:val="26"/>
        </w:rPr>
        <w:t xml:space="preserve">Protokola </w:t>
      </w:r>
      <w:r w:rsidRPr="009B54A4">
        <w:rPr>
          <w:rFonts w:ascii="Arial Narrow" w:hAnsi="Arial Narrow"/>
          <w:sz w:val="26"/>
          <w:szCs w:val="26"/>
        </w:rPr>
        <w:t>br</w:t>
      </w:r>
      <w:r>
        <w:rPr>
          <w:rFonts w:ascii="Arial Narrow" w:hAnsi="Arial Narrow"/>
          <w:sz w:val="26"/>
          <w:szCs w:val="26"/>
        </w:rPr>
        <w:t>oj</w:t>
      </w:r>
      <w:r w:rsidRPr="00F141B3">
        <w:rPr>
          <w:rFonts w:ascii="Arial Narrow" w:hAnsi="Arial Narrow"/>
          <w:sz w:val="26"/>
          <w:szCs w:val="26"/>
          <w:lang w:val="sr-Latn-CS"/>
        </w:rPr>
        <w:t xml:space="preserve"> 1.</w:t>
      </w:r>
      <w:r w:rsidRPr="00F141B3">
        <w:rPr>
          <w:rFonts w:ascii="Arial Narrow" w:hAnsi="Arial Narrow"/>
          <w:sz w:val="26"/>
          <w:szCs w:val="26"/>
        </w:rPr>
        <w:t xml:space="preserve"> </w:t>
      </w:r>
      <w:r>
        <w:rPr>
          <w:rFonts w:ascii="Arial Narrow" w:hAnsi="Arial Narrow"/>
          <w:sz w:val="26"/>
          <w:szCs w:val="26"/>
        </w:rPr>
        <w:t xml:space="preserve">uz </w:t>
      </w:r>
      <w:r w:rsidRPr="00F141B3">
        <w:rPr>
          <w:rFonts w:ascii="Arial Narrow" w:hAnsi="Arial Narrow"/>
          <w:sz w:val="26"/>
          <w:szCs w:val="26"/>
        </w:rPr>
        <w:t>Evropsk</w:t>
      </w:r>
      <w:r>
        <w:rPr>
          <w:rFonts w:ascii="Arial Narrow" w:hAnsi="Arial Narrow"/>
          <w:sz w:val="26"/>
          <w:szCs w:val="26"/>
        </w:rPr>
        <w:t>u konvenciju.</w:t>
      </w:r>
      <w:r w:rsidRPr="00F141B3">
        <w:rPr>
          <w:rFonts w:ascii="Arial Narrow" w:hAnsi="Arial Narrow"/>
          <w:sz w:val="26"/>
          <w:szCs w:val="26"/>
        </w:rPr>
        <w:t xml:space="preserve"> </w:t>
      </w:r>
    </w:p>
    <w:p w:rsidR="00884B54" w:rsidRDefault="00884B54" w:rsidP="00884B54">
      <w:pPr>
        <w:spacing w:after="0" w:line="240" w:lineRule="auto"/>
        <w:ind w:right="-567" w:firstLine="709"/>
        <w:jc w:val="both"/>
        <w:rPr>
          <w:rFonts w:ascii="Arial Narrow" w:hAnsi="Arial Narrow"/>
          <w:sz w:val="26"/>
          <w:szCs w:val="26"/>
        </w:rPr>
      </w:pPr>
    </w:p>
    <w:p w:rsidR="00884B54" w:rsidRDefault="00884B54" w:rsidP="00884B54">
      <w:pPr>
        <w:autoSpaceDE w:val="0"/>
        <w:autoSpaceDN w:val="0"/>
        <w:adjustRightInd w:val="0"/>
        <w:spacing w:after="0" w:line="240" w:lineRule="auto"/>
        <w:ind w:right="-567" w:firstLine="709"/>
        <w:jc w:val="both"/>
        <w:rPr>
          <w:rFonts w:ascii="Arial Narrow" w:hAnsi="Arial Narrow" w:cs="Arial"/>
          <w:sz w:val="26"/>
          <w:szCs w:val="26"/>
        </w:rPr>
      </w:pPr>
      <w:r>
        <w:rPr>
          <w:rFonts w:ascii="Arial Narrow" w:hAnsi="Arial Narrow"/>
          <w:sz w:val="26"/>
          <w:szCs w:val="26"/>
        </w:rPr>
        <w:t xml:space="preserve">8.1. </w:t>
      </w:r>
      <w:r w:rsidRPr="00AB730C">
        <w:rPr>
          <w:rFonts w:ascii="Arial Narrow" w:hAnsi="Arial Narrow"/>
          <w:sz w:val="26"/>
          <w:szCs w:val="26"/>
        </w:rPr>
        <w:t xml:space="preserve">Ustavom se jemči </w:t>
      </w:r>
      <w:r>
        <w:rPr>
          <w:rFonts w:ascii="Arial Narrow" w:hAnsi="Arial Narrow"/>
          <w:sz w:val="26"/>
          <w:szCs w:val="26"/>
        </w:rPr>
        <w:t xml:space="preserve">pravo </w:t>
      </w:r>
      <w:r w:rsidRPr="00AB730C">
        <w:rPr>
          <w:rFonts w:ascii="Arial Narrow" w:hAnsi="Arial Narrow"/>
          <w:sz w:val="26"/>
          <w:szCs w:val="26"/>
        </w:rPr>
        <w:t>svojine (član 58. st</w:t>
      </w:r>
      <w:r>
        <w:rPr>
          <w:rFonts w:ascii="Arial Narrow" w:hAnsi="Arial Narrow"/>
          <w:sz w:val="26"/>
          <w:szCs w:val="26"/>
        </w:rPr>
        <w:t>av</w:t>
      </w:r>
      <w:r w:rsidRPr="00AB730C">
        <w:rPr>
          <w:rFonts w:ascii="Arial Narrow" w:hAnsi="Arial Narrow"/>
          <w:sz w:val="26"/>
          <w:szCs w:val="26"/>
        </w:rPr>
        <w:t xml:space="preserve"> 1.)</w:t>
      </w:r>
      <w:r>
        <w:rPr>
          <w:rFonts w:ascii="Arial Narrow" w:hAnsi="Arial Narrow"/>
          <w:sz w:val="26"/>
          <w:szCs w:val="26"/>
        </w:rPr>
        <w:t>, a to p</w:t>
      </w:r>
      <w:r w:rsidRPr="00AB730C">
        <w:rPr>
          <w:rFonts w:ascii="Arial Narrow" w:hAnsi="Arial Narrow"/>
          <w:sz w:val="26"/>
          <w:szCs w:val="26"/>
        </w:rPr>
        <w:t xml:space="preserve">ravo </w:t>
      </w:r>
      <w:r>
        <w:rPr>
          <w:rFonts w:ascii="Arial Narrow" w:hAnsi="Arial Narrow"/>
          <w:sz w:val="26"/>
          <w:szCs w:val="26"/>
        </w:rPr>
        <w:t>(imovina)</w:t>
      </w:r>
      <w:r w:rsidRPr="00AB730C">
        <w:rPr>
          <w:rFonts w:ascii="Arial Narrow" w:hAnsi="Arial Narrow"/>
          <w:sz w:val="26"/>
          <w:szCs w:val="26"/>
        </w:rPr>
        <w:t xml:space="preserve"> uživa i zaštitu člana 1. Protokola </w:t>
      </w:r>
      <w:r w:rsidRPr="009B54A4">
        <w:rPr>
          <w:rFonts w:ascii="Arial Narrow" w:hAnsi="Arial Narrow"/>
          <w:sz w:val="26"/>
          <w:szCs w:val="26"/>
        </w:rPr>
        <w:t>br</w:t>
      </w:r>
      <w:r>
        <w:rPr>
          <w:rFonts w:ascii="Arial Narrow" w:hAnsi="Arial Narrow"/>
          <w:sz w:val="26"/>
          <w:szCs w:val="26"/>
        </w:rPr>
        <w:t>oj</w:t>
      </w:r>
      <w:r w:rsidRPr="009B54A4">
        <w:rPr>
          <w:rFonts w:ascii="Arial Narrow" w:hAnsi="Arial Narrow"/>
          <w:sz w:val="26"/>
          <w:szCs w:val="26"/>
        </w:rPr>
        <w:t xml:space="preserve"> </w:t>
      </w:r>
      <w:r w:rsidRPr="00AB730C">
        <w:rPr>
          <w:rFonts w:ascii="Arial Narrow" w:hAnsi="Arial Narrow"/>
          <w:sz w:val="26"/>
          <w:szCs w:val="26"/>
        </w:rPr>
        <w:t>1</w:t>
      </w:r>
      <w:r>
        <w:rPr>
          <w:rFonts w:ascii="Arial Narrow" w:hAnsi="Arial Narrow"/>
          <w:sz w:val="26"/>
          <w:szCs w:val="26"/>
        </w:rPr>
        <w:t>.</w:t>
      </w:r>
      <w:r w:rsidRPr="00AB730C">
        <w:rPr>
          <w:rFonts w:ascii="Arial Narrow" w:hAnsi="Arial Narrow"/>
          <w:sz w:val="26"/>
          <w:szCs w:val="26"/>
        </w:rPr>
        <w:t xml:space="preserve"> uz Evropsku konvenciju. Suštinu prava svojine predstavlja mogućnost vlasnika (pravna i faktička) da vrši ovlašćenja koja čine sadržinu ovog prava</w:t>
      </w:r>
      <w:r>
        <w:rPr>
          <w:rFonts w:ascii="Arial Narrow" w:hAnsi="Arial Narrow"/>
          <w:sz w:val="26"/>
          <w:szCs w:val="26"/>
        </w:rPr>
        <w:t xml:space="preserve"> (</w:t>
      </w:r>
      <w:r w:rsidRPr="00AB730C">
        <w:rPr>
          <w:rFonts w:ascii="Arial Narrow" w:hAnsi="Arial Narrow"/>
          <w:sz w:val="26"/>
          <w:szCs w:val="26"/>
        </w:rPr>
        <w:t>pravo držanja, pravo korišćenja i pravo raspolaganja</w:t>
      </w:r>
      <w:r>
        <w:rPr>
          <w:rFonts w:ascii="Arial Narrow" w:hAnsi="Arial Narrow"/>
          <w:sz w:val="26"/>
          <w:szCs w:val="26"/>
        </w:rPr>
        <w:t>)</w:t>
      </w:r>
      <w:r w:rsidRPr="00AB730C">
        <w:rPr>
          <w:rFonts w:ascii="Arial Narrow" w:hAnsi="Arial Narrow"/>
          <w:sz w:val="26"/>
          <w:szCs w:val="26"/>
        </w:rPr>
        <w:t>.</w:t>
      </w:r>
      <w:r>
        <w:rPr>
          <w:rFonts w:ascii="Arial Narrow" w:hAnsi="Arial Narrow"/>
          <w:sz w:val="26"/>
          <w:szCs w:val="26"/>
        </w:rPr>
        <w:t xml:space="preserve"> </w:t>
      </w:r>
      <w:r w:rsidRPr="00021DED">
        <w:rPr>
          <w:rFonts w:ascii="Arial Narrow" w:hAnsi="Arial Narrow"/>
          <w:sz w:val="26"/>
          <w:szCs w:val="26"/>
          <w:lang w:val="en-GB"/>
        </w:rPr>
        <w:t>Svojina je tipično apsolutno pravo, jer d</w:t>
      </w:r>
      <w:r>
        <w:rPr>
          <w:rFonts w:ascii="Arial Narrow" w:hAnsi="Arial Narrow"/>
          <w:sz w:val="26"/>
          <w:szCs w:val="26"/>
          <w:lang w:val="en-GB"/>
        </w:rPr>
        <w:t>j</w:t>
      </w:r>
      <w:r w:rsidRPr="00021DED">
        <w:rPr>
          <w:rFonts w:ascii="Arial Narrow" w:hAnsi="Arial Narrow"/>
          <w:sz w:val="26"/>
          <w:szCs w:val="26"/>
          <w:lang w:val="en-GB"/>
        </w:rPr>
        <w:t xml:space="preserve">eluje prema svima ("erga omnes"), a to znači da niko ne može da uznemirava vlasnika u vršenju njegovog prava. Imovina </w:t>
      </w:r>
      <w:r>
        <w:rPr>
          <w:rFonts w:ascii="Arial Narrow" w:hAnsi="Arial Narrow"/>
          <w:sz w:val="26"/>
          <w:szCs w:val="26"/>
          <w:lang w:val="en-GB"/>
        </w:rPr>
        <w:t>(</w:t>
      </w:r>
      <w:r w:rsidRPr="00021DED">
        <w:rPr>
          <w:rFonts w:ascii="Arial Narrow" w:hAnsi="Arial Narrow"/>
          <w:sz w:val="26"/>
          <w:szCs w:val="26"/>
        </w:rPr>
        <w:t>član 1. Protokola broj 1. uz Evropsku konvenciju</w:t>
      </w:r>
      <w:r>
        <w:rPr>
          <w:rFonts w:ascii="Arial Narrow" w:hAnsi="Arial Narrow"/>
          <w:sz w:val="26"/>
          <w:szCs w:val="26"/>
        </w:rPr>
        <w:t xml:space="preserve">) </w:t>
      </w:r>
      <w:r w:rsidRPr="00021DED">
        <w:rPr>
          <w:rFonts w:ascii="Arial Narrow" w:hAnsi="Arial Narrow"/>
          <w:sz w:val="26"/>
          <w:szCs w:val="26"/>
          <w:lang w:val="en-GB"/>
        </w:rPr>
        <w:t>je komplementaran i korelativan pojam sa svojinom i predstavlja skup svih prava i obaveza (stvarnih i obligacionih) koja pripadaju jednom licu (tj. vlasniku).</w:t>
      </w:r>
      <w:r>
        <w:rPr>
          <w:rFonts w:ascii="Arial Narrow" w:hAnsi="Arial Narrow"/>
          <w:sz w:val="26"/>
          <w:szCs w:val="26"/>
          <w:lang w:val="en-GB"/>
        </w:rPr>
        <w:t xml:space="preserve"> </w:t>
      </w:r>
      <w:r>
        <w:rPr>
          <w:rFonts w:ascii="Arial Narrow" w:hAnsi="Arial Narrow" w:cs="Arial"/>
          <w:sz w:val="26"/>
          <w:szCs w:val="26"/>
        </w:rPr>
        <w:t>U</w:t>
      </w:r>
      <w:r w:rsidRPr="0011086A">
        <w:rPr>
          <w:rFonts w:ascii="Arial Narrow" w:hAnsi="Arial Narrow" w:cs="Arial"/>
          <w:sz w:val="26"/>
          <w:szCs w:val="26"/>
        </w:rPr>
        <w:t>stavno jemstvo prava svojine podrazumijeva obavezu države da pravo svojine štiti, odnosno da ga ne povr</w:t>
      </w:r>
      <w:r>
        <w:rPr>
          <w:rFonts w:ascii="Arial Narrow" w:hAnsi="Arial Narrow" w:cs="Arial"/>
          <w:sz w:val="26"/>
          <w:szCs w:val="26"/>
        </w:rPr>
        <w:t>j</w:t>
      </w:r>
      <w:r w:rsidRPr="0011086A">
        <w:rPr>
          <w:rFonts w:ascii="Arial Narrow" w:hAnsi="Arial Narrow" w:cs="Arial"/>
          <w:sz w:val="26"/>
          <w:szCs w:val="26"/>
        </w:rPr>
        <w:t>eđuje</w:t>
      </w:r>
      <w:r>
        <w:rPr>
          <w:rFonts w:ascii="Arial Narrow" w:hAnsi="Arial Narrow" w:cs="Arial"/>
          <w:sz w:val="26"/>
          <w:szCs w:val="26"/>
        </w:rPr>
        <w:t xml:space="preserve"> u</w:t>
      </w:r>
      <w:r w:rsidRPr="0011086A">
        <w:rPr>
          <w:rFonts w:ascii="Arial Narrow" w:hAnsi="Arial Narrow" w:cs="Arial"/>
          <w:sz w:val="26"/>
          <w:szCs w:val="26"/>
        </w:rPr>
        <w:t xml:space="preserve"> vrše</w:t>
      </w:r>
      <w:r>
        <w:rPr>
          <w:rFonts w:ascii="Arial Narrow" w:hAnsi="Arial Narrow" w:cs="Arial"/>
          <w:sz w:val="26"/>
          <w:szCs w:val="26"/>
        </w:rPr>
        <w:t>nju</w:t>
      </w:r>
      <w:r w:rsidRPr="0011086A">
        <w:rPr>
          <w:rFonts w:ascii="Arial Narrow" w:hAnsi="Arial Narrow" w:cs="Arial"/>
          <w:sz w:val="26"/>
          <w:szCs w:val="26"/>
        </w:rPr>
        <w:t xml:space="preserve"> zakonodavn</w:t>
      </w:r>
      <w:r>
        <w:rPr>
          <w:rFonts w:ascii="Arial Narrow" w:hAnsi="Arial Narrow" w:cs="Arial"/>
          <w:sz w:val="26"/>
          <w:szCs w:val="26"/>
        </w:rPr>
        <w:t>e</w:t>
      </w:r>
      <w:r w:rsidRPr="0011086A">
        <w:rPr>
          <w:rFonts w:ascii="Arial Narrow" w:hAnsi="Arial Narrow" w:cs="Arial"/>
          <w:sz w:val="26"/>
          <w:szCs w:val="26"/>
        </w:rPr>
        <w:t>, izvršn</w:t>
      </w:r>
      <w:r>
        <w:rPr>
          <w:rFonts w:ascii="Arial Narrow" w:hAnsi="Arial Narrow" w:cs="Arial"/>
          <w:sz w:val="26"/>
          <w:szCs w:val="26"/>
        </w:rPr>
        <w:t>e</w:t>
      </w:r>
      <w:r w:rsidRPr="0011086A">
        <w:rPr>
          <w:rFonts w:ascii="Arial Narrow" w:hAnsi="Arial Narrow" w:cs="Arial"/>
          <w:sz w:val="26"/>
          <w:szCs w:val="26"/>
        </w:rPr>
        <w:t xml:space="preserve"> ili sudsk</w:t>
      </w:r>
      <w:r>
        <w:rPr>
          <w:rFonts w:ascii="Arial Narrow" w:hAnsi="Arial Narrow" w:cs="Arial"/>
          <w:sz w:val="26"/>
          <w:szCs w:val="26"/>
        </w:rPr>
        <w:t>e</w:t>
      </w:r>
      <w:r w:rsidRPr="0011086A">
        <w:rPr>
          <w:rFonts w:ascii="Arial Narrow" w:hAnsi="Arial Narrow" w:cs="Arial"/>
          <w:sz w:val="26"/>
          <w:szCs w:val="26"/>
        </w:rPr>
        <w:t xml:space="preserve"> vlast</w:t>
      </w:r>
      <w:r>
        <w:rPr>
          <w:rFonts w:ascii="Arial Narrow" w:hAnsi="Arial Narrow" w:cs="Arial"/>
          <w:sz w:val="26"/>
          <w:szCs w:val="26"/>
        </w:rPr>
        <w:t>i</w:t>
      </w:r>
      <w:r w:rsidRPr="0011086A">
        <w:rPr>
          <w:rFonts w:ascii="Arial Narrow" w:hAnsi="Arial Narrow" w:cs="Arial"/>
          <w:sz w:val="26"/>
          <w:szCs w:val="26"/>
        </w:rPr>
        <w:t xml:space="preserve">, kao i da </w:t>
      </w:r>
      <w:r>
        <w:rPr>
          <w:rFonts w:ascii="Arial Narrow" w:hAnsi="Arial Narrow" w:cs="Arial"/>
          <w:sz w:val="26"/>
          <w:szCs w:val="26"/>
        </w:rPr>
        <w:t xml:space="preserve">mu </w:t>
      </w:r>
      <w:r w:rsidRPr="0011086A">
        <w:rPr>
          <w:rFonts w:ascii="Arial Narrow" w:hAnsi="Arial Narrow" w:cs="Arial"/>
          <w:sz w:val="26"/>
          <w:szCs w:val="26"/>
        </w:rPr>
        <w:t>obezbijedi pravnu zaštitu za slučaj povrede. Sljedstveno</w:t>
      </w:r>
      <w:r>
        <w:rPr>
          <w:rFonts w:ascii="Arial Narrow" w:hAnsi="Arial Narrow" w:cs="Arial"/>
          <w:sz w:val="26"/>
          <w:szCs w:val="26"/>
        </w:rPr>
        <w:t xml:space="preserve"> tome</w:t>
      </w:r>
      <w:r w:rsidRPr="0011086A">
        <w:rPr>
          <w:rFonts w:ascii="Arial Narrow" w:hAnsi="Arial Narrow" w:cs="Arial"/>
          <w:sz w:val="26"/>
          <w:szCs w:val="26"/>
        </w:rPr>
        <w:t>, zakonodavac ne može da ukine pravo svojine</w:t>
      </w:r>
      <w:r>
        <w:rPr>
          <w:rFonts w:ascii="Arial Narrow" w:hAnsi="Arial Narrow" w:cs="Arial"/>
          <w:sz w:val="26"/>
          <w:szCs w:val="26"/>
        </w:rPr>
        <w:t>,</w:t>
      </w:r>
      <w:r w:rsidRPr="0011086A">
        <w:rPr>
          <w:rFonts w:ascii="Arial Narrow" w:hAnsi="Arial Narrow" w:cs="Arial"/>
          <w:sz w:val="26"/>
          <w:szCs w:val="26"/>
        </w:rPr>
        <w:t xml:space="preserve"> kao takvo, ali se zakonom ovo pravo može ograničit</w:t>
      </w:r>
      <w:r>
        <w:rPr>
          <w:rFonts w:ascii="Arial Narrow" w:hAnsi="Arial Narrow" w:cs="Arial"/>
          <w:sz w:val="26"/>
          <w:szCs w:val="26"/>
        </w:rPr>
        <w:t>i, s obzirom na to da su ograničenja t</w:t>
      </w:r>
      <w:r w:rsidRPr="0011086A">
        <w:rPr>
          <w:rFonts w:ascii="Arial Narrow" w:hAnsi="Arial Narrow" w:cs="Arial"/>
          <w:sz w:val="26"/>
          <w:szCs w:val="26"/>
        </w:rPr>
        <w:t>og prava, saglasno odredb</w:t>
      </w:r>
      <w:r>
        <w:rPr>
          <w:rFonts w:ascii="Arial Narrow" w:hAnsi="Arial Narrow" w:cs="Arial"/>
          <w:sz w:val="26"/>
          <w:szCs w:val="26"/>
        </w:rPr>
        <w:t>ama</w:t>
      </w:r>
      <w:r w:rsidRPr="0011086A">
        <w:rPr>
          <w:rFonts w:ascii="Arial Narrow" w:hAnsi="Arial Narrow" w:cs="Arial"/>
          <w:sz w:val="26"/>
          <w:szCs w:val="26"/>
        </w:rPr>
        <w:t xml:space="preserve"> člana </w:t>
      </w:r>
      <w:r>
        <w:rPr>
          <w:rFonts w:ascii="Arial Narrow" w:hAnsi="Arial Narrow" w:cs="Arial"/>
          <w:sz w:val="26"/>
          <w:szCs w:val="26"/>
        </w:rPr>
        <w:t>2</w:t>
      </w:r>
      <w:r w:rsidRPr="0011086A">
        <w:rPr>
          <w:rFonts w:ascii="Arial Narrow" w:hAnsi="Arial Narrow" w:cs="Arial"/>
          <w:sz w:val="26"/>
          <w:szCs w:val="26"/>
        </w:rPr>
        <w:t>4</w:t>
      </w:r>
      <w:r>
        <w:rPr>
          <w:rFonts w:ascii="Arial Narrow" w:hAnsi="Arial Narrow" w:cs="Arial"/>
          <w:sz w:val="26"/>
          <w:szCs w:val="26"/>
        </w:rPr>
        <w:t>.</w:t>
      </w:r>
      <w:r w:rsidRPr="0011086A">
        <w:rPr>
          <w:rFonts w:ascii="Arial Narrow" w:hAnsi="Arial Narrow" w:cs="Arial"/>
          <w:sz w:val="26"/>
          <w:szCs w:val="26"/>
        </w:rPr>
        <w:t xml:space="preserve"> </w:t>
      </w:r>
      <w:r>
        <w:rPr>
          <w:rFonts w:ascii="Arial Narrow" w:hAnsi="Arial Narrow" w:cs="Arial"/>
          <w:sz w:val="26"/>
          <w:szCs w:val="26"/>
        </w:rPr>
        <w:t xml:space="preserve">i </w:t>
      </w:r>
      <w:r w:rsidRPr="0011086A">
        <w:rPr>
          <w:rFonts w:ascii="Arial Narrow" w:hAnsi="Arial Narrow" w:cs="Arial"/>
          <w:sz w:val="26"/>
          <w:szCs w:val="26"/>
        </w:rPr>
        <w:t>člana 58</w:t>
      </w:r>
      <w:r>
        <w:rPr>
          <w:rFonts w:ascii="Arial Narrow" w:hAnsi="Arial Narrow" w:cs="Arial"/>
          <w:sz w:val="26"/>
          <w:szCs w:val="26"/>
        </w:rPr>
        <w:t>.</w:t>
      </w:r>
      <w:r w:rsidRPr="0011086A">
        <w:rPr>
          <w:rFonts w:ascii="Arial Narrow" w:hAnsi="Arial Narrow" w:cs="Arial"/>
          <w:sz w:val="26"/>
          <w:szCs w:val="26"/>
        </w:rPr>
        <w:t xml:space="preserve"> stav 2</w:t>
      </w:r>
      <w:r>
        <w:rPr>
          <w:rFonts w:ascii="Arial Narrow" w:hAnsi="Arial Narrow" w:cs="Arial"/>
          <w:sz w:val="26"/>
          <w:szCs w:val="26"/>
        </w:rPr>
        <w:t>.</w:t>
      </w:r>
      <w:r w:rsidRPr="0011086A">
        <w:rPr>
          <w:rFonts w:ascii="Arial Narrow" w:hAnsi="Arial Narrow" w:cs="Arial"/>
          <w:sz w:val="26"/>
          <w:szCs w:val="26"/>
        </w:rPr>
        <w:t xml:space="preserve"> Ustava</w:t>
      </w:r>
      <w:r>
        <w:rPr>
          <w:rFonts w:ascii="Arial Narrow" w:hAnsi="Arial Narrow" w:cs="Arial"/>
          <w:sz w:val="26"/>
          <w:szCs w:val="26"/>
        </w:rPr>
        <w:t>,</w:t>
      </w:r>
      <w:r w:rsidRPr="0011086A">
        <w:rPr>
          <w:rFonts w:ascii="Arial Narrow" w:hAnsi="Arial Narrow" w:cs="Arial"/>
          <w:sz w:val="26"/>
          <w:szCs w:val="26"/>
        </w:rPr>
        <w:t xml:space="preserve"> dopuštena ukoliko to zahtijeva javni interes i ako su propisana zakonom.</w:t>
      </w:r>
    </w:p>
    <w:p w:rsidR="00884B54" w:rsidRDefault="00884B54" w:rsidP="00884B54">
      <w:pPr>
        <w:autoSpaceDE w:val="0"/>
        <w:autoSpaceDN w:val="0"/>
        <w:adjustRightInd w:val="0"/>
        <w:spacing w:after="0" w:line="240" w:lineRule="auto"/>
        <w:ind w:right="-567" w:firstLine="709"/>
        <w:jc w:val="both"/>
        <w:rPr>
          <w:rFonts w:ascii="Arial Narrow" w:hAnsi="Arial Narrow" w:cs="Arial"/>
          <w:sz w:val="26"/>
          <w:szCs w:val="26"/>
        </w:rPr>
      </w:pPr>
    </w:p>
    <w:p w:rsidR="00884B54" w:rsidRDefault="00884B54" w:rsidP="00884B54">
      <w:pPr>
        <w:pStyle w:val="NormalWeb"/>
        <w:shd w:val="clear" w:color="auto" w:fill="FFFFFF"/>
        <w:spacing w:before="0" w:beforeAutospacing="0" w:after="0" w:afterAutospacing="0"/>
        <w:ind w:right="-567" w:firstLine="709"/>
        <w:jc w:val="both"/>
        <w:rPr>
          <w:rFonts w:ascii="Arial Narrow" w:eastAsia="Calibri" w:hAnsi="Arial Narrow" w:cs="Times-Roman"/>
          <w:sz w:val="26"/>
          <w:szCs w:val="26"/>
        </w:rPr>
      </w:pPr>
      <w:r>
        <w:rPr>
          <w:rFonts w:ascii="Arial Narrow" w:hAnsi="Arial Narrow" w:cs="Arial"/>
          <w:sz w:val="26"/>
          <w:szCs w:val="26"/>
        </w:rPr>
        <w:t xml:space="preserve">8.1.1. </w:t>
      </w:r>
      <w:r>
        <w:rPr>
          <w:rFonts w:ascii="Arial Narrow" w:hAnsi="Arial Narrow"/>
          <w:sz w:val="26"/>
          <w:szCs w:val="26"/>
        </w:rPr>
        <w:t xml:space="preserve">Član 1. </w:t>
      </w:r>
      <w:r w:rsidRPr="00F2311C">
        <w:rPr>
          <w:rFonts w:ascii="Arial Narrow" w:hAnsi="Arial Narrow"/>
          <w:sz w:val="26"/>
          <w:szCs w:val="26"/>
        </w:rPr>
        <w:t xml:space="preserve">Protokola </w:t>
      </w:r>
      <w:r w:rsidRPr="009B54A4">
        <w:rPr>
          <w:rFonts w:ascii="Arial Narrow" w:hAnsi="Arial Narrow"/>
          <w:sz w:val="26"/>
          <w:szCs w:val="26"/>
        </w:rPr>
        <w:t>br</w:t>
      </w:r>
      <w:r>
        <w:rPr>
          <w:rFonts w:ascii="Arial Narrow" w:hAnsi="Arial Narrow"/>
          <w:sz w:val="26"/>
          <w:szCs w:val="26"/>
        </w:rPr>
        <w:t>oj</w:t>
      </w:r>
      <w:r w:rsidRPr="00F2311C">
        <w:rPr>
          <w:rFonts w:ascii="Arial Narrow" w:hAnsi="Arial Narrow"/>
          <w:sz w:val="26"/>
          <w:szCs w:val="26"/>
        </w:rPr>
        <w:t xml:space="preserve"> 1</w:t>
      </w:r>
      <w:r>
        <w:rPr>
          <w:rFonts w:ascii="Arial Narrow" w:hAnsi="Arial Narrow"/>
          <w:sz w:val="26"/>
          <w:szCs w:val="26"/>
        </w:rPr>
        <w:t>.</w:t>
      </w:r>
      <w:r w:rsidRPr="00F2311C">
        <w:rPr>
          <w:rFonts w:ascii="Arial Narrow" w:hAnsi="Arial Narrow"/>
          <w:sz w:val="26"/>
          <w:szCs w:val="26"/>
        </w:rPr>
        <w:t xml:space="preserve"> uz Evropsku konvenciju</w:t>
      </w:r>
      <w:r>
        <w:rPr>
          <w:rFonts w:ascii="Arial Narrow" w:hAnsi="Arial Narrow"/>
          <w:sz w:val="26"/>
          <w:szCs w:val="26"/>
        </w:rPr>
        <w:t xml:space="preserve"> </w:t>
      </w:r>
      <w:r w:rsidRPr="00F2311C">
        <w:rPr>
          <w:rFonts w:ascii="Arial Narrow" w:hAnsi="Arial Narrow"/>
          <w:sz w:val="26"/>
          <w:szCs w:val="26"/>
        </w:rPr>
        <w:t>garant</w:t>
      </w:r>
      <w:r>
        <w:rPr>
          <w:rFonts w:ascii="Arial Narrow" w:hAnsi="Arial Narrow"/>
          <w:sz w:val="26"/>
          <w:szCs w:val="26"/>
        </w:rPr>
        <w:t>uje</w:t>
      </w:r>
      <w:r w:rsidRPr="00F2311C">
        <w:rPr>
          <w:rFonts w:ascii="Arial Narrow" w:hAnsi="Arial Narrow"/>
          <w:sz w:val="26"/>
          <w:szCs w:val="26"/>
        </w:rPr>
        <w:t xml:space="preserve"> pravo na imovinu</w:t>
      </w:r>
      <w:r>
        <w:rPr>
          <w:rFonts w:ascii="Arial Narrow" w:hAnsi="Arial Narrow"/>
          <w:sz w:val="26"/>
          <w:szCs w:val="26"/>
        </w:rPr>
        <w:t xml:space="preserve"> </w:t>
      </w:r>
      <w:r w:rsidRPr="009B54A4">
        <w:rPr>
          <w:rFonts w:ascii="Arial Narrow" w:hAnsi="Arial Narrow"/>
          <w:i/>
          <w:sz w:val="26"/>
          <w:szCs w:val="26"/>
          <w:lang w:val="hr-HR"/>
        </w:rPr>
        <w:t>(</w:t>
      </w:r>
      <w:r w:rsidRPr="009B54A4">
        <w:rPr>
          <w:rFonts w:ascii="Arial Narrow" w:hAnsi="Arial Narrow"/>
          <w:i/>
          <w:sz w:val="26"/>
          <w:szCs w:val="26"/>
          <w:lang w:val="en-GB"/>
        </w:rPr>
        <w:t>possessions</w:t>
      </w:r>
      <w:r w:rsidRPr="009B54A4">
        <w:rPr>
          <w:rFonts w:ascii="Arial Narrow" w:hAnsi="Arial Narrow"/>
          <w:i/>
          <w:sz w:val="26"/>
          <w:szCs w:val="26"/>
          <w:lang w:val="hr-HR"/>
        </w:rPr>
        <w:t>)</w:t>
      </w:r>
      <w:r>
        <w:rPr>
          <w:rFonts w:ascii="Arial Narrow" w:hAnsi="Arial Narrow"/>
          <w:sz w:val="26"/>
          <w:szCs w:val="26"/>
          <w:lang w:val="hr-HR"/>
        </w:rPr>
        <w:t>,</w:t>
      </w:r>
      <w:r w:rsidRPr="00F2311C">
        <w:rPr>
          <w:rFonts w:ascii="Arial Narrow" w:hAnsi="Arial Narrow"/>
          <w:sz w:val="26"/>
          <w:szCs w:val="26"/>
        </w:rPr>
        <w:t xml:space="preserve"> </w:t>
      </w:r>
      <w:r>
        <w:rPr>
          <w:rFonts w:ascii="Arial Narrow" w:hAnsi="Arial Narrow"/>
          <w:sz w:val="26"/>
          <w:szCs w:val="26"/>
        </w:rPr>
        <w:t xml:space="preserve">na način </w:t>
      </w:r>
      <w:r w:rsidRPr="00F2311C">
        <w:rPr>
          <w:rFonts w:ascii="Arial Narrow" w:hAnsi="Arial Narrow"/>
          <w:sz w:val="26"/>
          <w:szCs w:val="26"/>
        </w:rPr>
        <w:t>da svako fizičko ili pravno lice ima pravo na neometano uživanje svoje imovine</w:t>
      </w:r>
      <w:r>
        <w:rPr>
          <w:rFonts w:ascii="Arial Narrow" w:hAnsi="Arial Narrow"/>
          <w:sz w:val="26"/>
          <w:szCs w:val="26"/>
        </w:rPr>
        <w:t xml:space="preserve"> i</w:t>
      </w:r>
      <w:r w:rsidRPr="00F2311C">
        <w:rPr>
          <w:rFonts w:ascii="Arial Narrow" w:hAnsi="Arial Narrow"/>
          <w:sz w:val="26"/>
          <w:szCs w:val="26"/>
        </w:rPr>
        <w:t xml:space="preserve"> da niko ne može biti lišen svoje imovine, osim u javnom interesu i pod uslovima predviđenim zakonom i opštim načelima međunarodnog prava (stav 1)</w:t>
      </w:r>
      <w:r>
        <w:rPr>
          <w:rFonts w:ascii="Arial Narrow" w:hAnsi="Arial Narrow"/>
          <w:sz w:val="26"/>
          <w:szCs w:val="26"/>
        </w:rPr>
        <w:t>. Imovina, u smislu č</w:t>
      </w:r>
      <w:r w:rsidRPr="009B54A4">
        <w:rPr>
          <w:rFonts w:ascii="Arial Narrow" w:hAnsi="Arial Narrow"/>
          <w:sz w:val="26"/>
          <w:szCs w:val="26"/>
        </w:rPr>
        <w:t>lan</w:t>
      </w:r>
      <w:r>
        <w:rPr>
          <w:rFonts w:ascii="Arial Narrow" w:hAnsi="Arial Narrow"/>
          <w:sz w:val="26"/>
          <w:szCs w:val="26"/>
        </w:rPr>
        <w:t>a</w:t>
      </w:r>
      <w:r w:rsidRPr="009B54A4">
        <w:rPr>
          <w:rFonts w:ascii="Arial Narrow" w:hAnsi="Arial Narrow"/>
          <w:sz w:val="26"/>
          <w:szCs w:val="26"/>
        </w:rPr>
        <w:t xml:space="preserve"> 1. Protokola br</w:t>
      </w:r>
      <w:r>
        <w:rPr>
          <w:rFonts w:ascii="Arial Narrow" w:hAnsi="Arial Narrow"/>
          <w:sz w:val="26"/>
          <w:szCs w:val="26"/>
        </w:rPr>
        <w:t>.</w:t>
      </w:r>
      <w:r w:rsidRPr="009B54A4">
        <w:rPr>
          <w:rFonts w:ascii="Arial Narrow" w:hAnsi="Arial Narrow"/>
          <w:sz w:val="26"/>
          <w:szCs w:val="26"/>
        </w:rPr>
        <w:t xml:space="preserve"> 1</w:t>
      </w:r>
      <w:r>
        <w:rPr>
          <w:rFonts w:ascii="Arial Narrow" w:hAnsi="Arial Narrow"/>
          <w:sz w:val="26"/>
          <w:szCs w:val="26"/>
        </w:rPr>
        <w:t>.,</w:t>
      </w:r>
      <w:r w:rsidRPr="009B54A4">
        <w:rPr>
          <w:rFonts w:ascii="Arial Narrow" w:hAnsi="Arial Narrow"/>
          <w:sz w:val="26"/>
          <w:szCs w:val="26"/>
        </w:rPr>
        <w:t xml:space="preserve"> </w:t>
      </w:r>
      <w:r w:rsidRPr="009B54A4">
        <w:rPr>
          <w:rFonts w:ascii="Arial Narrow" w:hAnsi="Arial Narrow"/>
          <w:sz w:val="26"/>
          <w:szCs w:val="26"/>
          <w:lang w:val="hr-HR"/>
        </w:rPr>
        <w:t xml:space="preserve">ima autonomno značenje koje nije ograničeno na vlasništvo materijalnih </w:t>
      </w:r>
      <w:r w:rsidRPr="009B54A4">
        <w:rPr>
          <w:rFonts w:ascii="Arial Narrow" w:hAnsi="Arial Narrow"/>
          <w:sz w:val="26"/>
          <w:szCs w:val="26"/>
          <w:lang w:val="hr-HR"/>
        </w:rPr>
        <w:lastRenderedPageBreak/>
        <w:t xml:space="preserve">dobara </w:t>
      </w:r>
      <w:r w:rsidRPr="009B54A4">
        <w:rPr>
          <w:rFonts w:ascii="Arial Narrow" w:hAnsi="Arial Narrow"/>
          <w:i/>
          <w:sz w:val="26"/>
          <w:szCs w:val="26"/>
          <w:lang w:val="hr-HR"/>
        </w:rPr>
        <w:t>(</w:t>
      </w:r>
      <w:r w:rsidRPr="009B54A4">
        <w:rPr>
          <w:rFonts w:ascii="Arial Narrow" w:hAnsi="Arial Narrow"/>
          <w:i/>
          <w:sz w:val="26"/>
          <w:szCs w:val="26"/>
          <w:lang w:val="en-GB"/>
        </w:rPr>
        <w:t>ownership</w:t>
      </w:r>
      <w:r w:rsidRPr="009B54A4">
        <w:rPr>
          <w:rFonts w:ascii="Arial Narrow" w:hAnsi="Arial Narrow"/>
          <w:i/>
          <w:sz w:val="26"/>
          <w:szCs w:val="26"/>
          <w:lang w:val="hr-HR"/>
        </w:rPr>
        <w:t xml:space="preserve"> </w:t>
      </w:r>
      <w:r w:rsidRPr="009B54A4">
        <w:rPr>
          <w:rFonts w:ascii="Arial Narrow" w:hAnsi="Arial Narrow"/>
          <w:i/>
          <w:sz w:val="26"/>
          <w:szCs w:val="26"/>
          <w:lang w:val="en-GB"/>
        </w:rPr>
        <w:t>of</w:t>
      </w:r>
      <w:r w:rsidRPr="009B54A4">
        <w:rPr>
          <w:rFonts w:ascii="Arial Narrow" w:hAnsi="Arial Narrow"/>
          <w:i/>
          <w:sz w:val="26"/>
          <w:szCs w:val="26"/>
          <w:lang w:val="hr-HR"/>
        </w:rPr>
        <w:t xml:space="preserve"> </w:t>
      </w:r>
      <w:r w:rsidRPr="009B54A4">
        <w:rPr>
          <w:rFonts w:ascii="Arial Narrow" w:hAnsi="Arial Narrow"/>
          <w:i/>
          <w:sz w:val="26"/>
          <w:szCs w:val="26"/>
          <w:lang w:val="en-GB"/>
        </w:rPr>
        <w:t>physical</w:t>
      </w:r>
      <w:r w:rsidRPr="009B54A4">
        <w:rPr>
          <w:rFonts w:ascii="Arial Narrow" w:hAnsi="Arial Narrow"/>
          <w:i/>
          <w:sz w:val="26"/>
          <w:szCs w:val="26"/>
          <w:lang w:val="hr-HR"/>
        </w:rPr>
        <w:t xml:space="preserve"> </w:t>
      </w:r>
      <w:r w:rsidRPr="009B54A4">
        <w:rPr>
          <w:rFonts w:ascii="Arial Narrow" w:hAnsi="Arial Narrow"/>
          <w:i/>
          <w:sz w:val="26"/>
          <w:szCs w:val="26"/>
          <w:lang w:val="en-GB"/>
        </w:rPr>
        <w:t>goods</w:t>
      </w:r>
      <w:r w:rsidRPr="009B54A4">
        <w:rPr>
          <w:rFonts w:ascii="Arial Narrow" w:hAnsi="Arial Narrow"/>
          <w:i/>
          <w:sz w:val="26"/>
          <w:szCs w:val="26"/>
          <w:lang w:val="hr-HR"/>
        </w:rPr>
        <w:t>):</w:t>
      </w:r>
      <w:r w:rsidRPr="009B54A4">
        <w:rPr>
          <w:rFonts w:ascii="Arial Narrow" w:hAnsi="Arial Narrow"/>
          <w:sz w:val="26"/>
          <w:szCs w:val="26"/>
          <w:lang w:val="hr-HR"/>
        </w:rPr>
        <w:t xml:space="preserve"> određena druga prava i interesi koji konstitu</w:t>
      </w:r>
      <w:r>
        <w:rPr>
          <w:rFonts w:ascii="Arial Narrow" w:hAnsi="Arial Narrow"/>
          <w:sz w:val="26"/>
          <w:szCs w:val="26"/>
          <w:lang w:val="hr-HR"/>
        </w:rPr>
        <w:t>išu</w:t>
      </w:r>
      <w:r w:rsidRPr="009B54A4">
        <w:rPr>
          <w:rFonts w:ascii="Arial Narrow" w:hAnsi="Arial Narrow"/>
          <w:sz w:val="26"/>
          <w:szCs w:val="26"/>
          <w:lang w:val="hr-HR"/>
        </w:rPr>
        <w:t xml:space="preserve"> aktivu </w:t>
      </w:r>
      <w:r w:rsidRPr="009B54A4">
        <w:rPr>
          <w:rFonts w:ascii="Arial Narrow" w:hAnsi="Arial Narrow"/>
          <w:i/>
          <w:sz w:val="26"/>
          <w:szCs w:val="26"/>
          <w:lang w:val="hr-HR"/>
        </w:rPr>
        <w:t>(</w:t>
      </w:r>
      <w:r w:rsidRPr="009B54A4">
        <w:rPr>
          <w:rFonts w:ascii="Arial Narrow" w:hAnsi="Arial Narrow"/>
          <w:i/>
          <w:sz w:val="26"/>
          <w:szCs w:val="26"/>
          <w:lang w:val="en-GB"/>
        </w:rPr>
        <w:t>assets</w:t>
      </w:r>
      <w:r w:rsidRPr="009B54A4">
        <w:rPr>
          <w:rFonts w:ascii="Arial Narrow" w:hAnsi="Arial Narrow"/>
          <w:i/>
          <w:sz w:val="26"/>
          <w:szCs w:val="26"/>
          <w:lang w:val="hr-HR"/>
        </w:rPr>
        <w:t>)</w:t>
      </w:r>
      <w:r w:rsidRPr="009B54A4">
        <w:rPr>
          <w:rFonts w:ascii="Arial Narrow" w:hAnsi="Arial Narrow"/>
          <w:sz w:val="26"/>
          <w:szCs w:val="26"/>
          <w:lang w:val="hr-HR"/>
        </w:rPr>
        <w:t xml:space="preserve"> takođe se mogu smatrati </w:t>
      </w:r>
      <w:r>
        <w:rPr>
          <w:rFonts w:ascii="Arial Narrow" w:hAnsi="Arial Narrow"/>
          <w:sz w:val="26"/>
          <w:szCs w:val="26"/>
          <w:lang w:val="sl-SI"/>
        </w:rPr>
        <w:t>»</w:t>
      </w:r>
      <w:r w:rsidRPr="009B54A4">
        <w:rPr>
          <w:rFonts w:ascii="Arial Narrow" w:hAnsi="Arial Narrow"/>
          <w:sz w:val="26"/>
          <w:szCs w:val="26"/>
          <w:lang w:val="hr-HR"/>
        </w:rPr>
        <w:t>vlasničkim pravima</w:t>
      </w:r>
      <w:r>
        <w:rPr>
          <w:rFonts w:ascii="Arial Narrow" w:hAnsi="Arial Narrow"/>
          <w:sz w:val="26"/>
          <w:szCs w:val="26"/>
          <w:lang w:val="sl-SI"/>
        </w:rPr>
        <w:t>«</w:t>
      </w:r>
      <w:r w:rsidRPr="009B54A4">
        <w:rPr>
          <w:rFonts w:ascii="Arial Narrow" w:hAnsi="Arial Narrow"/>
          <w:sz w:val="26"/>
          <w:szCs w:val="26"/>
          <w:lang w:val="hr-HR"/>
        </w:rPr>
        <w:t xml:space="preserve"> </w:t>
      </w:r>
      <w:r w:rsidRPr="009B54A4">
        <w:rPr>
          <w:rFonts w:ascii="Arial Narrow" w:hAnsi="Arial Narrow"/>
          <w:i/>
          <w:sz w:val="26"/>
          <w:szCs w:val="26"/>
          <w:lang w:val="hr-HR"/>
        </w:rPr>
        <w:t>(</w:t>
      </w:r>
      <w:r w:rsidRPr="009B54A4">
        <w:rPr>
          <w:rFonts w:ascii="Arial Narrow" w:hAnsi="Arial Narrow"/>
          <w:i/>
          <w:sz w:val="26"/>
          <w:szCs w:val="26"/>
          <w:lang w:val="en-GB"/>
        </w:rPr>
        <w:t>property</w:t>
      </w:r>
      <w:r w:rsidRPr="009B54A4">
        <w:rPr>
          <w:rFonts w:ascii="Arial Narrow" w:hAnsi="Arial Narrow"/>
          <w:i/>
          <w:sz w:val="26"/>
          <w:szCs w:val="26"/>
          <w:lang w:val="hr-HR"/>
        </w:rPr>
        <w:t xml:space="preserve"> </w:t>
      </w:r>
      <w:r w:rsidRPr="009B54A4">
        <w:rPr>
          <w:rFonts w:ascii="Arial Narrow" w:hAnsi="Arial Narrow"/>
          <w:i/>
          <w:sz w:val="26"/>
          <w:szCs w:val="26"/>
          <w:lang w:val="en-GB"/>
        </w:rPr>
        <w:t>rights</w:t>
      </w:r>
      <w:r w:rsidRPr="009B54A4">
        <w:rPr>
          <w:rFonts w:ascii="Arial Narrow" w:hAnsi="Arial Narrow"/>
          <w:i/>
          <w:sz w:val="26"/>
          <w:szCs w:val="26"/>
          <w:lang w:val="hr-HR"/>
        </w:rPr>
        <w:t>)</w:t>
      </w:r>
      <w:r w:rsidRPr="009B54A4">
        <w:rPr>
          <w:rFonts w:ascii="Arial Narrow" w:hAnsi="Arial Narrow"/>
          <w:sz w:val="26"/>
          <w:szCs w:val="26"/>
          <w:lang w:val="hr-HR"/>
        </w:rPr>
        <w:t xml:space="preserve">, a time i imovinom </w:t>
      </w:r>
      <w:r w:rsidRPr="009B54A4">
        <w:rPr>
          <w:rFonts w:ascii="Arial Narrow" w:hAnsi="Arial Narrow"/>
          <w:i/>
          <w:sz w:val="26"/>
          <w:szCs w:val="26"/>
          <w:lang w:val="hr-HR"/>
        </w:rPr>
        <w:t>(</w:t>
      </w:r>
      <w:r w:rsidRPr="009B54A4">
        <w:rPr>
          <w:rFonts w:ascii="Arial Narrow" w:hAnsi="Arial Narrow"/>
          <w:i/>
          <w:sz w:val="26"/>
          <w:szCs w:val="26"/>
          <w:lang w:val="en-GB"/>
        </w:rPr>
        <w:t>possessions</w:t>
      </w:r>
      <w:r w:rsidRPr="009B54A4">
        <w:rPr>
          <w:rFonts w:ascii="Arial Narrow" w:hAnsi="Arial Narrow"/>
          <w:i/>
          <w:sz w:val="26"/>
          <w:szCs w:val="26"/>
          <w:lang w:val="hr-HR"/>
        </w:rPr>
        <w:t>)</w:t>
      </w:r>
      <w:r>
        <w:rPr>
          <w:rFonts w:ascii="Arial Narrow" w:hAnsi="Arial Narrow"/>
          <w:i/>
          <w:sz w:val="26"/>
          <w:szCs w:val="26"/>
          <w:lang w:val="hr-HR"/>
        </w:rPr>
        <w:t>,</w:t>
      </w:r>
      <w:r w:rsidRPr="009B54A4">
        <w:rPr>
          <w:rFonts w:ascii="Arial Narrow" w:hAnsi="Arial Narrow"/>
          <w:sz w:val="26"/>
          <w:szCs w:val="26"/>
          <w:lang w:val="hr-HR"/>
        </w:rPr>
        <w:t xml:space="preserve"> u smislu te odredbe</w:t>
      </w:r>
      <w:r>
        <w:rPr>
          <w:rFonts w:ascii="Arial Narrow" w:hAnsi="Arial Narrow"/>
          <w:sz w:val="26"/>
          <w:szCs w:val="26"/>
          <w:lang w:val="hr-HR"/>
        </w:rPr>
        <w:t xml:space="preserve"> </w:t>
      </w:r>
      <w:r>
        <w:rPr>
          <w:rFonts w:ascii="Arial Narrow" w:hAnsi="Arial Narrow"/>
          <w:sz w:val="26"/>
          <w:szCs w:val="26"/>
        </w:rPr>
        <w:t>Evropske konvencije. K</w:t>
      </w:r>
      <w:r>
        <w:rPr>
          <w:rFonts w:ascii="Arial Narrow" w:hAnsi="Arial Narrow"/>
          <w:sz w:val="26"/>
          <w:szCs w:val="26"/>
          <w:lang w:val="sr-Latn-CS"/>
        </w:rPr>
        <w:t xml:space="preserve">ada je riječ o imovinskom pravu, od značaja je da ono ima novčanu vrijednost, iako se u koncipiranju pojma vlasništva Evropski sud veoma često poziva na okolnosti konkretnog slučaja. </w:t>
      </w:r>
      <w:r>
        <w:rPr>
          <w:rFonts w:ascii="Arial Narrow" w:eastAsia="Calibri" w:hAnsi="Arial Narrow" w:cs="Times-Roman"/>
          <w:sz w:val="26"/>
          <w:szCs w:val="26"/>
        </w:rPr>
        <w:t xml:space="preserve">Državi je ovim odredbama </w:t>
      </w:r>
      <w:r w:rsidRPr="00F2311C">
        <w:rPr>
          <w:rFonts w:ascii="Arial Narrow" w:hAnsi="Arial Narrow"/>
          <w:sz w:val="26"/>
          <w:szCs w:val="26"/>
        </w:rPr>
        <w:t>Evropsk</w:t>
      </w:r>
      <w:r>
        <w:rPr>
          <w:rFonts w:ascii="Arial Narrow" w:hAnsi="Arial Narrow"/>
          <w:sz w:val="26"/>
          <w:szCs w:val="26"/>
        </w:rPr>
        <w:t>e</w:t>
      </w:r>
      <w:r w:rsidRPr="00F2311C">
        <w:rPr>
          <w:rFonts w:ascii="Arial Narrow" w:hAnsi="Arial Narrow"/>
          <w:sz w:val="26"/>
          <w:szCs w:val="26"/>
        </w:rPr>
        <w:t xml:space="preserve"> konvencij</w:t>
      </w:r>
      <w:r>
        <w:rPr>
          <w:rFonts w:ascii="Arial Narrow" w:hAnsi="Arial Narrow"/>
          <w:sz w:val="26"/>
          <w:szCs w:val="26"/>
        </w:rPr>
        <w:t>e</w:t>
      </w:r>
      <w:r>
        <w:rPr>
          <w:rFonts w:ascii="Arial Narrow" w:eastAsia="Calibri" w:hAnsi="Arial Narrow" w:cs="Times-Roman"/>
          <w:sz w:val="26"/>
          <w:szCs w:val="26"/>
        </w:rPr>
        <w:t xml:space="preserve"> ostavljeno široko polje slobodne procjene, na način da primjenjuje zakone koje smatra potrebnim da bi regulisala korišćenje imovine u skladu sa op</w:t>
      </w:r>
      <w:r>
        <w:rPr>
          <w:rFonts w:ascii="Arial Narrow" w:eastAsia="Calibri" w:hAnsi="Arial Narrow" w:cs="TTE1ACC5A8t00"/>
          <w:sz w:val="26"/>
          <w:szCs w:val="26"/>
        </w:rPr>
        <w:t>št</w:t>
      </w:r>
      <w:r>
        <w:rPr>
          <w:rFonts w:ascii="Arial Narrow" w:eastAsia="Calibri" w:hAnsi="Arial Narrow" w:cs="Times-Roman"/>
          <w:sz w:val="26"/>
          <w:szCs w:val="26"/>
        </w:rPr>
        <w:t>im interesima ili da bi obezbijedila naplatu razli</w:t>
      </w:r>
      <w:r>
        <w:rPr>
          <w:rFonts w:ascii="Arial Narrow" w:eastAsia="Calibri" w:hAnsi="Arial Narrow" w:cs="TTE1ACC5A8t00"/>
          <w:sz w:val="26"/>
          <w:szCs w:val="26"/>
        </w:rPr>
        <w:t>č</w:t>
      </w:r>
      <w:r>
        <w:rPr>
          <w:rFonts w:ascii="Arial Narrow" w:eastAsia="Calibri" w:hAnsi="Arial Narrow" w:cs="Times-Roman"/>
          <w:sz w:val="26"/>
          <w:szCs w:val="26"/>
        </w:rPr>
        <w:t xml:space="preserve">itih kazni, poreza i sl. </w:t>
      </w:r>
    </w:p>
    <w:p w:rsidR="00884B54" w:rsidRDefault="00884B54" w:rsidP="00884B54">
      <w:pPr>
        <w:spacing w:after="0" w:line="240" w:lineRule="auto"/>
        <w:ind w:right="-567" w:firstLine="709"/>
        <w:jc w:val="both"/>
        <w:rPr>
          <w:rFonts w:ascii="Arial Narrow" w:hAnsi="Arial Narrow"/>
          <w:color w:val="000000"/>
          <w:sz w:val="26"/>
          <w:szCs w:val="26"/>
          <w:lang w:val="en-GB" w:eastAsia="en-GB"/>
        </w:rPr>
      </w:pPr>
    </w:p>
    <w:p w:rsidR="00884B54" w:rsidRDefault="00884B54" w:rsidP="00884B54">
      <w:pPr>
        <w:autoSpaceDE w:val="0"/>
        <w:autoSpaceDN w:val="0"/>
        <w:adjustRightInd w:val="0"/>
        <w:spacing w:after="0" w:line="240" w:lineRule="auto"/>
        <w:ind w:right="-567" w:firstLine="709"/>
        <w:jc w:val="both"/>
        <w:rPr>
          <w:rFonts w:ascii="Arial Narrow" w:hAnsi="Arial Narrow"/>
          <w:bCs/>
          <w:color w:val="000000"/>
          <w:sz w:val="26"/>
          <w:szCs w:val="26"/>
        </w:rPr>
      </w:pPr>
      <w:r>
        <w:rPr>
          <w:rFonts w:ascii="Arial Narrow" w:hAnsi="Arial Narrow"/>
          <w:bCs/>
          <w:color w:val="000000"/>
          <w:sz w:val="26"/>
          <w:szCs w:val="26"/>
        </w:rPr>
        <w:t xml:space="preserve">8.1.1.1. U predmetu </w:t>
      </w:r>
      <w:r>
        <w:rPr>
          <w:rFonts w:ascii="Arial Narrow" w:hAnsi="Arial Narrow"/>
          <w:bCs/>
          <w:i/>
          <w:color w:val="000000"/>
          <w:sz w:val="26"/>
          <w:szCs w:val="26"/>
        </w:rPr>
        <w:t>Iatridis protiv Grčke</w:t>
      </w:r>
      <w:r>
        <w:rPr>
          <w:rStyle w:val="FootnoteReference"/>
          <w:rFonts w:ascii="Arial Narrow" w:hAnsi="Arial Narrow"/>
          <w:bCs/>
          <w:i/>
          <w:color w:val="000000"/>
          <w:sz w:val="26"/>
          <w:szCs w:val="26"/>
        </w:rPr>
        <w:footnoteReference w:id="2"/>
      </w:r>
      <w:r w:rsidRPr="00E0662D">
        <w:rPr>
          <w:rFonts w:ascii="Arial Narrow" w:hAnsi="Arial Narrow" w:cs="Arial"/>
          <w:iCs/>
          <w:sz w:val="26"/>
          <w:szCs w:val="26"/>
        </w:rPr>
        <w:t xml:space="preserve"> </w:t>
      </w:r>
      <w:r>
        <w:rPr>
          <w:rFonts w:ascii="Arial Narrow" w:hAnsi="Arial Narrow" w:cs="Arial"/>
          <w:iCs/>
          <w:sz w:val="26"/>
          <w:szCs w:val="26"/>
        </w:rPr>
        <w:t xml:space="preserve">Evropski sud je </w:t>
      </w:r>
      <w:r>
        <w:rPr>
          <w:rFonts w:ascii="Arial Narrow" w:eastAsia="Calibri" w:hAnsi="Arial Narrow" w:cs="Times-Roman"/>
          <w:sz w:val="26"/>
          <w:szCs w:val="26"/>
        </w:rPr>
        <w:t>izrazio stav da Konvencija kao cjelina, zahtijeva uspostavljanje ravnoteže izme</w:t>
      </w:r>
      <w:r>
        <w:rPr>
          <w:rFonts w:ascii="Arial Narrow" w:eastAsia="Calibri" w:hAnsi="Arial Narrow" w:cs="TTE1ACC5A8t00"/>
          <w:sz w:val="26"/>
          <w:szCs w:val="26"/>
        </w:rPr>
        <w:t>d</w:t>
      </w:r>
      <w:r>
        <w:rPr>
          <w:rFonts w:ascii="Arial Narrow" w:eastAsia="Calibri" w:hAnsi="Arial Narrow" w:cs="Times-Roman"/>
          <w:sz w:val="26"/>
          <w:szCs w:val="26"/>
        </w:rPr>
        <w:t>u interesa zajednice i osnovnih svojinskih prava prilikom raspolaganja nekretninama</w:t>
      </w:r>
      <w:r>
        <w:rPr>
          <w:rFonts w:ascii="Arial Narrow" w:hAnsi="Arial Narrow"/>
          <w:bCs/>
          <w:color w:val="000000"/>
          <w:sz w:val="26"/>
          <w:szCs w:val="26"/>
        </w:rPr>
        <w:t xml:space="preserve">: </w:t>
      </w:r>
    </w:p>
    <w:p w:rsidR="00884B54" w:rsidRPr="008940AE" w:rsidRDefault="00884B54" w:rsidP="00884B54">
      <w:pPr>
        <w:autoSpaceDE w:val="0"/>
        <w:autoSpaceDN w:val="0"/>
        <w:adjustRightInd w:val="0"/>
        <w:spacing w:after="0" w:line="240" w:lineRule="auto"/>
        <w:ind w:right="-567" w:firstLine="709"/>
        <w:jc w:val="both"/>
        <w:rPr>
          <w:rFonts w:ascii="Arial Narrow" w:hAnsi="Arial Narrow"/>
          <w:color w:val="000000"/>
          <w:sz w:val="26"/>
          <w:szCs w:val="26"/>
        </w:rPr>
      </w:pPr>
    </w:p>
    <w:p w:rsidR="00884B54" w:rsidRPr="00C53F2D" w:rsidRDefault="00884B54" w:rsidP="00884B54">
      <w:pPr>
        <w:autoSpaceDE w:val="0"/>
        <w:autoSpaceDN w:val="0"/>
        <w:adjustRightInd w:val="0"/>
        <w:spacing w:after="0" w:line="240" w:lineRule="auto"/>
        <w:ind w:left="709" w:right="-567"/>
        <w:jc w:val="both"/>
        <w:rPr>
          <w:rFonts w:ascii="Arial Narrow" w:hAnsi="Arial Narrow"/>
          <w:color w:val="000000"/>
        </w:rPr>
      </w:pPr>
      <w:r w:rsidRPr="00C53F2D">
        <w:rPr>
          <w:rFonts w:ascii="Arial Narrow" w:hAnsi="Arial Narrow"/>
          <w:color w:val="000000"/>
        </w:rPr>
        <w:t xml:space="preserve"> “55. Prema sudskoj praksi Suda, član 1. Protokola br</w:t>
      </w:r>
      <w:r>
        <w:rPr>
          <w:rFonts w:ascii="Arial Narrow" w:hAnsi="Arial Narrow"/>
          <w:color w:val="000000"/>
        </w:rPr>
        <w:t>oj</w:t>
      </w:r>
      <w:r w:rsidRPr="00C53F2D">
        <w:rPr>
          <w:rFonts w:ascii="Arial Narrow" w:hAnsi="Arial Narrow"/>
          <w:color w:val="000000"/>
        </w:rPr>
        <w:t xml:space="preserve"> 1., koji u suštini jamči pravo na imovinu, sadrži tri različita pravila (vidi presudu u predmetu James and Others v. the United Kingdom od 21. februara 1986., Serija A br. 98-B, str. 29-30, stav 37.); prvo pravilo, utvrđeno u prvoj rečenici prvoga stava, opšte je prirode i iznosi načelo mirnog uživanja imovine. Drugo pravilo, sadržano u drugoj rečenici prvoga stava odnosi se na oduzimanje imovine i podvrgava ga određenim uslovima. Treće pravilo, navedeno u drugome stavu priznaje da, između ostalog, države ugovornice imaju pravo nadzirati upotrebu imovine u skladu s opštim interesom. Drugo i treće pravilo tiču se posebnih slučajeva miješanja u pravo na mirno uživanje imovine i stoga ih treba tumačiti u svjetlu opšteg načela proglašenog u prvom pravilu. </w:t>
      </w:r>
    </w:p>
    <w:p w:rsidR="00884B54" w:rsidRDefault="00884B54" w:rsidP="00884B54">
      <w:pPr>
        <w:autoSpaceDE w:val="0"/>
        <w:autoSpaceDN w:val="0"/>
        <w:adjustRightInd w:val="0"/>
        <w:spacing w:after="0" w:line="240" w:lineRule="auto"/>
        <w:ind w:left="709" w:right="-567"/>
        <w:jc w:val="both"/>
        <w:rPr>
          <w:rFonts w:ascii="Arial Narrow" w:hAnsi="Arial Narrow"/>
          <w:color w:val="000000"/>
        </w:rPr>
      </w:pPr>
      <w:r w:rsidRPr="00C53F2D">
        <w:rPr>
          <w:rFonts w:ascii="Arial Narrow" w:hAnsi="Arial Narrow"/>
          <w:color w:val="000000"/>
        </w:rPr>
        <w:t>58. Sud ponavlja kako je prvi i najvažniji zahtjev u članu 1. Protokola br</w:t>
      </w:r>
      <w:r>
        <w:rPr>
          <w:rFonts w:ascii="Arial Narrow" w:hAnsi="Arial Narrow"/>
          <w:color w:val="000000"/>
        </w:rPr>
        <w:t>oj</w:t>
      </w:r>
      <w:r w:rsidRPr="00C53F2D">
        <w:rPr>
          <w:rFonts w:ascii="Arial Narrow" w:hAnsi="Arial Narrow"/>
          <w:color w:val="000000"/>
        </w:rPr>
        <w:t xml:space="preserve"> 1</w:t>
      </w:r>
      <w:r>
        <w:rPr>
          <w:rFonts w:ascii="Arial Narrow" w:hAnsi="Arial Narrow"/>
          <w:color w:val="000000"/>
        </w:rPr>
        <w:t>.</w:t>
      </w:r>
      <w:r w:rsidRPr="00C53F2D">
        <w:rPr>
          <w:rFonts w:ascii="Arial Narrow" w:hAnsi="Arial Narrow"/>
          <w:color w:val="000000"/>
        </w:rPr>
        <w:t xml:space="preserve"> taj da svako miješanje javne vlasti u mirno uživanje imovine treba biti zakonito.“</w:t>
      </w:r>
    </w:p>
    <w:p w:rsidR="00884B54" w:rsidRPr="00C53F2D" w:rsidRDefault="00884B54" w:rsidP="00884B54">
      <w:pPr>
        <w:autoSpaceDE w:val="0"/>
        <w:autoSpaceDN w:val="0"/>
        <w:adjustRightInd w:val="0"/>
        <w:spacing w:after="0" w:line="240" w:lineRule="auto"/>
        <w:ind w:left="709" w:right="-567"/>
        <w:jc w:val="both"/>
        <w:rPr>
          <w:rFonts w:ascii="Arial Narrow" w:hAnsi="Arial Narrow"/>
          <w:color w:val="000000"/>
        </w:rPr>
      </w:pPr>
    </w:p>
    <w:p w:rsidR="00884B54" w:rsidRDefault="00884B54" w:rsidP="00884B54">
      <w:pPr>
        <w:autoSpaceDE w:val="0"/>
        <w:autoSpaceDN w:val="0"/>
        <w:adjustRightInd w:val="0"/>
        <w:spacing w:after="0" w:line="240" w:lineRule="auto"/>
        <w:ind w:right="-567" w:firstLine="709"/>
        <w:jc w:val="both"/>
        <w:outlineLvl w:val="0"/>
        <w:rPr>
          <w:rFonts w:ascii="Arial Narrow" w:hAnsi="Arial Narrow"/>
          <w:bCs/>
          <w:color w:val="000000"/>
          <w:sz w:val="26"/>
          <w:szCs w:val="26"/>
        </w:rPr>
      </w:pPr>
      <w:r>
        <w:rPr>
          <w:rFonts w:ascii="Arial Narrow" w:hAnsi="Arial Narrow"/>
          <w:bCs/>
          <w:color w:val="000000"/>
          <w:sz w:val="26"/>
          <w:szCs w:val="26"/>
        </w:rPr>
        <w:t xml:space="preserve">8.1.1.2. </w:t>
      </w:r>
      <w:r w:rsidRPr="00C33EC4">
        <w:rPr>
          <w:rFonts w:ascii="Arial Narrow" w:hAnsi="Arial Narrow"/>
          <w:bCs/>
          <w:color w:val="000000"/>
          <w:sz w:val="26"/>
          <w:szCs w:val="26"/>
        </w:rPr>
        <w:t>U</w:t>
      </w:r>
      <w:r w:rsidRPr="009B1B9F">
        <w:rPr>
          <w:rFonts w:ascii="Arial Narrow" w:hAnsi="Arial Narrow"/>
          <w:bCs/>
          <w:color w:val="000000"/>
          <w:sz w:val="26"/>
          <w:szCs w:val="26"/>
        </w:rPr>
        <w:t xml:space="preserve"> </w:t>
      </w:r>
      <w:r>
        <w:rPr>
          <w:rFonts w:ascii="Arial Narrow" w:hAnsi="Arial Narrow"/>
          <w:bCs/>
          <w:color w:val="000000"/>
          <w:sz w:val="26"/>
          <w:szCs w:val="26"/>
        </w:rPr>
        <w:t>predmetu</w:t>
      </w:r>
      <w:r w:rsidRPr="00C33EC4">
        <w:rPr>
          <w:rFonts w:ascii="Arial Narrow" w:hAnsi="Arial Narrow"/>
          <w:bCs/>
          <w:color w:val="000000"/>
          <w:sz w:val="26"/>
          <w:szCs w:val="26"/>
        </w:rPr>
        <w:t xml:space="preserve"> </w:t>
      </w:r>
      <w:r w:rsidRPr="00C33EC4">
        <w:rPr>
          <w:rFonts w:ascii="Arial Narrow" w:hAnsi="Arial Narrow"/>
          <w:bCs/>
          <w:i/>
          <w:color w:val="000000"/>
          <w:sz w:val="26"/>
          <w:szCs w:val="26"/>
        </w:rPr>
        <w:t>Jokela protiv Finske</w:t>
      </w:r>
      <w:r>
        <w:rPr>
          <w:rStyle w:val="FootnoteReference"/>
          <w:rFonts w:ascii="Arial Narrow" w:hAnsi="Arial Narrow"/>
          <w:bCs/>
          <w:i/>
          <w:color w:val="000000"/>
          <w:sz w:val="26"/>
          <w:szCs w:val="26"/>
        </w:rPr>
        <w:footnoteReference w:id="3"/>
      </w:r>
      <w:r w:rsidRPr="008F2CA4">
        <w:rPr>
          <w:rFonts w:ascii="Arial Narrow" w:hAnsi="Arial Narrow" w:cs="Arial"/>
          <w:iCs/>
          <w:sz w:val="26"/>
          <w:szCs w:val="26"/>
        </w:rPr>
        <w:t xml:space="preserve"> </w:t>
      </w:r>
      <w:r>
        <w:rPr>
          <w:rFonts w:ascii="Arial Narrow" w:hAnsi="Arial Narrow" w:cs="Arial"/>
          <w:iCs/>
          <w:sz w:val="26"/>
          <w:szCs w:val="26"/>
        </w:rPr>
        <w:t xml:space="preserve">Evropski sud je ukazao </w:t>
      </w:r>
      <w:r w:rsidRPr="00C33EC4">
        <w:rPr>
          <w:rFonts w:ascii="Arial Narrow" w:hAnsi="Arial Narrow"/>
          <w:bCs/>
          <w:color w:val="000000"/>
          <w:sz w:val="26"/>
          <w:szCs w:val="26"/>
        </w:rPr>
        <w:t>na</w:t>
      </w:r>
      <w:r>
        <w:rPr>
          <w:rFonts w:ascii="Arial Narrow" w:hAnsi="Arial Narrow"/>
          <w:bCs/>
          <w:color w:val="000000"/>
          <w:sz w:val="26"/>
          <w:szCs w:val="26"/>
        </w:rPr>
        <w:t xml:space="preserve"> diskrecina ovlašćenja države u slobodnoj procjeni javnog interesa prilikom oduzimanja imovinskih prava</w:t>
      </w:r>
      <w:r w:rsidRPr="00C33EC4">
        <w:rPr>
          <w:rFonts w:ascii="Arial Narrow" w:hAnsi="Arial Narrow"/>
          <w:bCs/>
          <w:color w:val="000000"/>
          <w:sz w:val="26"/>
          <w:szCs w:val="26"/>
        </w:rPr>
        <w:t>:</w:t>
      </w:r>
    </w:p>
    <w:p w:rsidR="00884B54" w:rsidRPr="00C33EC4" w:rsidRDefault="00884B54" w:rsidP="00884B54">
      <w:pPr>
        <w:autoSpaceDE w:val="0"/>
        <w:autoSpaceDN w:val="0"/>
        <w:adjustRightInd w:val="0"/>
        <w:spacing w:after="0" w:line="240" w:lineRule="auto"/>
        <w:ind w:right="-567" w:firstLine="709"/>
        <w:jc w:val="both"/>
        <w:outlineLvl w:val="0"/>
        <w:rPr>
          <w:rFonts w:ascii="Arial Narrow" w:hAnsi="Arial Narrow"/>
          <w:b/>
          <w:bCs/>
          <w:color w:val="000000"/>
          <w:sz w:val="26"/>
          <w:szCs w:val="26"/>
        </w:rPr>
      </w:pPr>
    </w:p>
    <w:p w:rsidR="00884B54" w:rsidRDefault="00884B54" w:rsidP="00884B54">
      <w:pPr>
        <w:autoSpaceDE w:val="0"/>
        <w:autoSpaceDN w:val="0"/>
        <w:adjustRightInd w:val="0"/>
        <w:spacing w:after="0" w:line="240" w:lineRule="auto"/>
        <w:ind w:left="709" w:right="-567"/>
        <w:jc w:val="both"/>
        <w:rPr>
          <w:rFonts w:ascii="Arial Narrow" w:hAnsi="Arial Narrow" w:cs="Times-Bold"/>
          <w:b/>
          <w:bCs/>
        </w:rPr>
      </w:pPr>
      <w:r w:rsidRPr="00C53F2D">
        <w:rPr>
          <w:rFonts w:ascii="Arial Narrow" w:hAnsi="Arial Narrow"/>
          <w:color w:val="000000"/>
        </w:rPr>
        <w:t xml:space="preserve"> “52. Sud ponavlja da se nacionalne vlasti, koje imaju neposredna saznanja o svom društvu i njegovim potrebama, u načelu nalaze u boljem položaju nego neki međunarodni sudija u pogledu ocjenjivanja št</w:t>
      </w:r>
      <w:r>
        <w:rPr>
          <w:rFonts w:ascii="Arial Narrow" w:hAnsi="Arial Narrow"/>
          <w:color w:val="000000"/>
        </w:rPr>
        <w:t>a</w:t>
      </w:r>
      <w:r w:rsidRPr="00C53F2D">
        <w:rPr>
          <w:rFonts w:ascii="Arial Narrow" w:hAnsi="Arial Narrow"/>
          <w:color w:val="000000"/>
        </w:rPr>
        <w:t xml:space="preserve"> je "u javnom interesu". U vršenju svoje ocjene u pitanjima koja proizlaze iz člana 1. Protokola br</w:t>
      </w:r>
      <w:r>
        <w:rPr>
          <w:rFonts w:ascii="Arial Narrow" w:hAnsi="Arial Narrow"/>
          <w:color w:val="000000"/>
        </w:rPr>
        <w:t>oj</w:t>
      </w:r>
      <w:r w:rsidRPr="00C53F2D">
        <w:rPr>
          <w:rFonts w:ascii="Arial Narrow" w:hAnsi="Arial Narrow"/>
          <w:color w:val="000000"/>
        </w:rPr>
        <w:t xml:space="preserve"> 1, nacionalne vlasti</w:t>
      </w:r>
      <w:r>
        <w:rPr>
          <w:rFonts w:ascii="Arial Narrow" w:hAnsi="Arial Narrow"/>
          <w:color w:val="000000"/>
        </w:rPr>
        <w:t>,</w:t>
      </w:r>
      <w:r w:rsidRPr="00C53F2D">
        <w:rPr>
          <w:rFonts w:ascii="Arial Narrow" w:hAnsi="Arial Narrow"/>
          <w:color w:val="000000"/>
        </w:rPr>
        <w:t xml:space="preserve"> stoga</w:t>
      </w:r>
      <w:r>
        <w:rPr>
          <w:rFonts w:ascii="Arial Narrow" w:hAnsi="Arial Narrow"/>
          <w:color w:val="000000"/>
        </w:rPr>
        <w:t>,</w:t>
      </w:r>
      <w:r w:rsidRPr="00C53F2D">
        <w:rPr>
          <w:rFonts w:ascii="Arial Narrow" w:hAnsi="Arial Narrow"/>
          <w:color w:val="000000"/>
        </w:rPr>
        <w:t xml:space="preserve"> uživaju široku slobodu procjene (vidi, na primjer, naprijed navedenu presudu u predmetu Fredin, str. 17, stav 51.). Sud prihvata da se oduzimanje dijela imovine g. Jokele u svrhu sprovođenja  cestovnog plana dogodilo u javnom interesu.”</w:t>
      </w:r>
      <w:r w:rsidRPr="00C53F2D">
        <w:rPr>
          <w:rFonts w:ascii="Arial Narrow" w:hAnsi="Arial Narrow" w:cs="Lucida Sans Unicode"/>
          <w:color w:val="333333"/>
        </w:rPr>
        <w:t xml:space="preserve"> </w:t>
      </w:r>
      <w:r w:rsidRPr="00C53F2D">
        <w:rPr>
          <w:rFonts w:ascii="Arial Narrow" w:hAnsi="Arial Narrow" w:cs="Lucida Sans Unicode"/>
          <w:color w:val="333333"/>
          <w:lang w:val="sr-Cyrl-CS"/>
        </w:rPr>
        <w:t> </w:t>
      </w:r>
      <w:r w:rsidRPr="00C53F2D">
        <w:rPr>
          <w:rFonts w:ascii="Arial Narrow" w:hAnsi="Arial Narrow" w:cs="Times-Bold"/>
          <w:b/>
          <w:bCs/>
        </w:rPr>
        <w:t xml:space="preserve">         </w:t>
      </w:r>
    </w:p>
    <w:p w:rsidR="00884B54" w:rsidRPr="00C53F2D" w:rsidRDefault="00884B54" w:rsidP="00884B54">
      <w:pPr>
        <w:autoSpaceDE w:val="0"/>
        <w:autoSpaceDN w:val="0"/>
        <w:adjustRightInd w:val="0"/>
        <w:spacing w:after="0" w:line="240" w:lineRule="auto"/>
        <w:ind w:left="709" w:right="-567"/>
        <w:jc w:val="both"/>
        <w:rPr>
          <w:rFonts w:ascii="Arial Narrow" w:hAnsi="Arial Narrow"/>
        </w:rPr>
      </w:pPr>
    </w:p>
    <w:p w:rsidR="00884B54" w:rsidRDefault="00884B54" w:rsidP="00884B54">
      <w:pPr>
        <w:spacing w:after="0" w:line="240" w:lineRule="auto"/>
        <w:ind w:right="-567" w:firstLine="720"/>
        <w:jc w:val="both"/>
        <w:rPr>
          <w:rFonts w:ascii="Arial Narrow" w:hAnsi="Arial Narrow" w:cs="Arial"/>
          <w:sz w:val="26"/>
          <w:szCs w:val="26"/>
        </w:rPr>
      </w:pPr>
      <w:r>
        <w:rPr>
          <w:rFonts w:ascii="Arial Narrow" w:hAnsi="Arial Narrow" w:cs="Arial"/>
          <w:sz w:val="26"/>
          <w:szCs w:val="26"/>
        </w:rPr>
        <w:t xml:space="preserve">8.2. Iz navedenih stavova Evropskog suda proizilazi da </w:t>
      </w:r>
      <w:r w:rsidRPr="003F798A">
        <w:rPr>
          <w:rFonts w:ascii="Arial Narrow" w:hAnsi="Arial Narrow" w:cs="Arial"/>
          <w:sz w:val="26"/>
          <w:szCs w:val="26"/>
          <w:lang w:val="en-GB"/>
        </w:rPr>
        <w:t>član 1. Protokola broj 1</w:t>
      </w:r>
      <w:r>
        <w:rPr>
          <w:rFonts w:ascii="Arial Narrow" w:hAnsi="Arial Narrow" w:cs="Arial"/>
          <w:sz w:val="26"/>
          <w:szCs w:val="26"/>
          <w:lang w:val="en-GB"/>
        </w:rPr>
        <w:t>.</w:t>
      </w:r>
      <w:r w:rsidRPr="003F798A">
        <w:rPr>
          <w:rFonts w:ascii="Arial Narrow" w:hAnsi="Arial Narrow" w:cs="Arial"/>
          <w:sz w:val="26"/>
          <w:szCs w:val="26"/>
          <w:lang w:val="en-GB"/>
        </w:rPr>
        <w:t xml:space="preserve"> uz Evropsku konvenciju priznaje državama pravo na preduzimanje neophodnih m</w:t>
      </w:r>
      <w:r>
        <w:rPr>
          <w:rFonts w:ascii="Arial Narrow" w:hAnsi="Arial Narrow" w:cs="Arial"/>
          <w:sz w:val="26"/>
          <w:szCs w:val="26"/>
          <w:lang w:val="en-GB"/>
        </w:rPr>
        <w:t>j</w:t>
      </w:r>
      <w:r w:rsidRPr="003F798A">
        <w:rPr>
          <w:rFonts w:ascii="Arial Narrow" w:hAnsi="Arial Narrow" w:cs="Arial"/>
          <w:sz w:val="26"/>
          <w:szCs w:val="26"/>
          <w:lang w:val="en-GB"/>
        </w:rPr>
        <w:t>era da bi se obezb</w:t>
      </w:r>
      <w:r>
        <w:rPr>
          <w:rFonts w:ascii="Arial Narrow" w:hAnsi="Arial Narrow" w:cs="Arial"/>
          <w:sz w:val="26"/>
          <w:szCs w:val="26"/>
          <w:lang w:val="en-GB"/>
        </w:rPr>
        <w:t>ij</w:t>
      </w:r>
      <w:r w:rsidRPr="003F798A">
        <w:rPr>
          <w:rFonts w:ascii="Arial Narrow" w:hAnsi="Arial Narrow" w:cs="Arial"/>
          <w:sz w:val="26"/>
          <w:szCs w:val="26"/>
          <w:lang w:val="en-GB"/>
        </w:rPr>
        <w:t xml:space="preserve">edilo plaćanje poreza </w:t>
      </w:r>
      <w:r w:rsidRPr="003F798A">
        <w:rPr>
          <w:rFonts w:ascii="Arial Narrow" w:hAnsi="Arial Narrow" w:cs="Arial"/>
          <w:sz w:val="26"/>
          <w:szCs w:val="26"/>
          <w:lang w:val="sr-Latn-CS"/>
        </w:rPr>
        <w:t>ili drugih dažbina ili kazni</w:t>
      </w:r>
      <w:r w:rsidRPr="003F798A">
        <w:rPr>
          <w:rFonts w:ascii="Arial Narrow" w:hAnsi="Arial Narrow" w:cs="Arial"/>
          <w:sz w:val="26"/>
          <w:szCs w:val="26"/>
          <w:lang w:val="en-GB"/>
        </w:rPr>
        <w:t xml:space="preserve"> (kao dozvoljen vid kontrole korišćenja imovine). U ovoj oblasti, prema praksi Evropskog suda za ljudska prava, država uživa tzv. široko polje slobodne proc</w:t>
      </w:r>
      <w:r>
        <w:rPr>
          <w:rFonts w:ascii="Arial Narrow" w:hAnsi="Arial Narrow" w:cs="Arial"/>
          <w:sz w:val="26"/>
          <w:szCs w:val="26"/>
          <w:lang w:val="en-GB"/>
        </w:rPr>
        <w:t>j</w:t>
      </w:r>
      <w:r w:rsidRPr="003F798A">
        <w:rPr>
          <w:rFonts w:ascii="Arial Narrow" w:hAnsi="Arial Narrow" w:cs="Arial"/>
          <w:sz w:val="26"/>
          <w:szCs w:val="26"/>
          <w:lang w:val="en-GB"/>
        </w:rPr>
        <w:t>ene, što joj daje dovoljno mogućnosti za uređivanje odnosa u poreskoj sferi, jer ostavlja određeno diskreciono pravo za oc</w:t>
      </w:r>
      <w:r>
        <w:rPr>
          <w:rFonts w:ascii="Arial Narrow" w:hAnsi="Arial Narrow" w:cs="Arial"/>
          <w:sz w:val="26"/>
          <w:szCs w:val="26"/>
          <w:lang w:val="en-GB"/>
        </w:rPr>
        <w:t>j</w:t>
      </w:r>
      <w:r w:rsidRPr="003F798A">
        <w:rPr>
          <w:rFonts w:ascii="Arial Narrow" w:hAnsi="Arial Narrow" w:cs="Arial"/>
          <w:sz w:val="26"/>
          <w:szCs w:val="26"/>
          <w:lang w:val="en-GB"/>
        </w:rPr>
        <w:t xml:space="preserve">enu postojanja potrebe i neophodnosti ograničenja prava na imovinu. </w:t>
      </w:r>
      <w:r>
        <w:rPr>
          <w:rFonts w:ascii="Arial Narrow" w:hAnsi="Arial Narrow" w:cs="Arial"/>
          <w:sz w:val="26"/>
          <w:szCs w:val="26"/>
          <w:lang w:val="en-GB"/>
        </w:rPr>
        <w:t>M</w:t>
      </w:r>
      <w:r w:rsidRPr="0011086A">
        <w:rPr>
          <w:rFonts w:ascii="Arial Narrow" w:hAnsi="Arial Narrow" w:cs="Arial"/>
          <w:sz w:val="26"/>
          <w:szCs w:val="26"/>
        </w:rPr>
        <w:t xml:space="preserve">iješanje države u pravo na mirno uživanje imovine, </w:t>
      </w:r>
      <w:r>
        <w:rPr>
          <w:rFonts w:ascii="Arial Narrow" w:hAnsi="Arial Narrow" w:cs="Arial"/>
          <w:sz w:val="26"/>
          <w:szCs w:val="26"/>
        </w:rPr>
        <w:t xml:space="preserve">prema </w:t>
      </w:r>
      <w:r w:rsidRPr="003F798A">
        <w:rPr>
          <w:rFonts w:ascii="Arial Narrow" w:hAnsi="Arial Narrow" w:cs="Arial"/>
          <w:sz w:val="26"/>
          <w:szCs w:val="26"/>
          <w:lang w:val="en-GB"/>
        </w:rPr>
        <w:t>praks</w:t>
      </w:r>
      <w:r>
        <w:rPr>
          <w:rFonts w:ascii="Arial Narrow" w:hAnsi="Arial Narrow" w:cs="Arial"/>
          <w:sz w:val="26"/>
          <w:szCs w:val="26"/>
          <w:lang w:val="en-GB"/>
        </w:rPr>
        <w:t>i</w:t>
      </w:r>
      <w:r w:rsidRPr="003F798A">
        <w:rPr>
          <w:rFonts w:ascii="Arial Narrow" w:hAnsi="Arial Narrow" w:cs="Arial"/>
          <w:sz w:val="26"/>
          <w:szCs w:val="26"/>
          <w:lang w:val="en-GB"/>
        </w:rPr>
        <w:t xml:space="preserve"> Evropskog suda</w:t>
      </w:r>
      <w:r>
        <w:rPr>
          <w:rFonts w:ascii="Arial Narrow" w:hAnsi="Arial Narrow" w:cs="Arial"/>
          <w:sz w:val="26"/>
          <w:szCs w:val="26"/>
          <w:lang w:val="en-GB"/>
        </w:rPr>
        <w:t>,</w:t>
      </w:r>
      <w:r w:rsidRPr="003F798A">
        <w:rPr>
          <w:rFonts w:ascii="Arial Narrow" w:hAnsi="Arial Narrow" w:cs="Arial"/>
          <w:sz w:val="26"/>
          <w:szCs w:val="26"/>
          <w:lang w:val="en-GB"/>
        </w:rPr>
        <w:t xml:space="preserve"> </w:t>
      </w:r>
      <w:r w:rsidRPr="0011086A">
        <w:rPr>
          <w:rFonts w:ascii="Arial Narrow" w:hAnsi="Arial Narrow" w:cs="Arial"/>
          <w:sz w:val="26"/>
          <w:szCs w:val="26"/>
        </w:rPr>
        <w:t xml:space="preserve">dozvoljeno </w:t>
      </w:r>
      <w:r>
        <w:rPr>
          <w:rFonts w:ascii="Arial Narrow" w:hAnsi="Arial Narrow" w:cs="Arial"/>
          <w:sz w:val="26"/>
          <w:szCs w:val="26"/>
        </w:rPr>
        <w:t xml:space="preserve">je </w:t>
      </w:r>
      <w:r w:rsidRPr="0011086A">
        <w:rPr>
          <w:rFonts w:ascii="Arial Narrow" w:hAnsi="Arial Narrow" w:cs="Arial"/>
          <w:sz w:val="26"/>
          <w:szCs w:val="26"/>
        </w:rPr>
        <w:t xml:space="preserve">samo ako su ispunjena kumulativno tri uslova: 1) morа biti propisаno zаkonom (tj. legalno); 2), morа biti u jаvnom ili opštem interesu (tj. legitimno) i 3) da je neophodno u demokratskom društvu, odnosno dа </w:t>
      </w:r>
      <w:r>
        <w:rPr>
          <w:rFonts w:ascii="Arial Narrow" w:hAnsi="Arial Narrow" w:cs="Arial"/>
          <w:sz w:val="26"/>
          <w:szCs w:val="26"/>
        </w:rPr>
        <w:t xml:space="preserve">je </w:t>
      </w:r>
      <w:r>
        <w:rPr>
          <w:rFonts w:ascii="Arial Narrow" w:hAnsi="Arial Narrow"/>
          <w:sz w:val="26"/>
          <w:szCs w:val="26"/>
          <w:lang w:val="sl-SI"/>
        </w:rPr>
        <w:t>»</w:t>
      </w:r>
      <w:r w:rsidRPr="0011086A">
        <w:rPr>
          <w:rFonts w:ascii="Arial Narrow" w:hAnsi="Arial Narrow" w:cs="Arial"/>
          <w:sz w:val="26"/>
          <w:szCs w:val="26"/>
        </w:rPr>
        <w:t>rаzumn</w:t>
      </w:r>
      <w:r>
        <w:rPr>
          <w:rFonts w:ascii="Arial Narrow" w:hAnsi="Arial Narrow" w:cs="Arial"/>
          <w:sz w:val="26"/>
          <w:szCs w:val="26"/>
        </w:rPr>
        <w:t>o</w:t>
      </w:r>
      <w:r>
        <w:rPr>
          <w:rFonts w:ascii="Arial Narrow" w:hAnsi="Arial Narrow"/>
          <w:sz w:val="26"/>
          <w:szCs w:val="26"/>
          <w:lang w:val="sl-SI"/>
        </w:rPr>
        <w:t xml:space="preserve">« </w:t>
      </w:r>
      <w:r w:rsidRPr="0011086A">
        <w:rPr>
          <w:rFonts w:ascii="Arial Narrow" w:hAnsi="Arial Narrow" w:cs="Arial"/>
          <w:sz w:val="26"/>
          <w:szCs w:val="26"/>
        </w:rPr>
        <w:t xml:space="preserve">i </w:t>
      </w:r>
      <w:r>
        <w:rPr>
          <w:rFonts w:ascii="Arial Narrow" w:hAnsi="Arial Narrow"/>
          <w:sz w:val="26"/>
          <w:szCs w:val="26"/>
          <w:lang w:val="sl-SI"/>
        </w:rPr>
        <w:t>»</w:t>
      </w:r>
      <w:r w:rsidRPr="0011086A">
        <w:rPr>
          <w:rFonts w:ascii="Arial Narrow" w:hAnsi="Arial Narrow" w:cs="Arial"/>
          <w:sz w:val="26"/>
          <w:szCs w:val="26"/>
        </w:rPr>
        <w:t>srаzmjern</w:t>
      </w:r>
      <w:r>
        <w:rPr>
          <w:rFonts w:ascii="Arial Narrow" w:hAnsi="Arial Narrow" w:cs="Arial"/>
          <w:sz w:val="26"/>
          <w:szCs w:val="26"/>
        </w:rPr>
        <w:t>o</w:t>
      </w:r>
      <w:r>
        <w:rPr>
          <w:rFonts w:ascii="Arial Narrow" w:hAnsi="Arial Narrow"/>
          <w:sz w:val="26"/>
          <w:szCs w:val="26"/>
          <w:lang w:val="sl-SI"/>
        </w:rPr>
        <w:t xml:space="preserve">« </w:t>
      </w:r>
      <w:r w:rsidRPr="0011086A">
        <w:rPr>
          <w:rFonts w:ascii="Arial Narrow" w:hAnsi="Arial Narrow" w:cs="Arial"/>
          <w:sz w:val="26"/>
          <w:szCs w:val="26"/>
        </w:rPr>
        <w:t>cilju koji se njim</w:t>
      </w:r>
      <w:r>
        <w:rPr>
          <w:rFonts w:ascii="Arial Narrow" w:hAnsi="Arial Narrow" w:cs="Arial"/>
          <w:sz w:val="26"/>
          <w:szCs w:val="26"/>
        </w:rPr>
        <w:t>e</w:t>
      </w:r>
      <w:r w:rsidRPr="0011086A">
        <w:rPr>
          <w:rFonts w:ascii="Arial Narrow" w:hAnsi="Arial Narrow" w:cs="Arial"/>
          <w:sz w:val="26"/>
          <w:szCs w:val="26"/>
        </w:rPr>
        <w:t xml:space="preserve"> želi postići. Drugim riječimа, </w:t>
      </w:r>
      <w:r>
        <w:rPr>
          <w:rFonts w:ascii="Arial Narrow" w:hAnsi="Arial Narrow" w:cs="Arial"/>
          <w:sz w:val="26"/>
          <w:szCs w:val="26"/>
        </w:rPr>
        <w:t>m</w:t>
      </w:r>
      <w:r w:rsidRPr="0011086A">
        <w:rPr>
          <w:rFonts w:ascii="Arial Narrow" w:hAnsi="Arial Narrow" w:cs="Arial"/>
          <w:sz w:val="26"/>
          <w:szCs w:val="26"/>
        </w:rPr>
        <w:t>iješanje države u pravo na mirno uživanje imovine smаtrаće se suprotnim nаčelimа Konvencije аko nemа objektivnog i rаzumnog oprаvdаnjа,</w:t>
      </w:r>
      <w:r>
        <w:rPr>
          <w:rFonts w:ascii="Arial Narrow" w:hAnsi="Arial Narrow" w:cs="Arial"/>
          <w:sz w:val="26"/>
          <w:szCs w:val="26"/>
        </w:rPr>
        <w:t xml:space="preserve"> </w:t>
      </w:r>
      <w:r w:rsidRPr="0011086A">
        <w:rPr>
          <w:rFonts w:ascii="Arial Narrow" w:hAnsi="Arial Narrow" w:cs="Arial"/>
          <w:sz w:val="26"/>
          <w:szCs w:val="26"/>
        </w:rPr>
        <w:t>аko ne teži legitimnom cilju ili ne postoji rаzumnа srаzmjernost između primijenjene m</w:t>
      </w:r>
      <w:r>
        <w:rPr>
          <w:rFonts w:ascii="Arial Narrow" w:hAnsi="Arial Narrow" w:cs="Arial"/>
          <w:sz w:val="26"/>
          <w:szCs w:val="26"/>
        </w:rPr>
        <w:t>j</w:t>
      </w:r>
      <w:r w:rsidRPr="0011086A">
        <w:rPr>
          <w:rFonts w:ascii="Arial Narrow" w:hAnsi="Arial Narrow" w:cs="Arial"/>
          <w:sz w:val="26"/>
          <w:szCs w:val="26"/>
        </w:rPr>
        <w:t>ere i cilj</w:t>
      </w:r>
      <w:r>
        <w:rPr>
          <w:rFonts w:ascii="Arial Narrow" w:hAnsi="Arial Narrow" w:cs="Arial"/>
          <w:sz w:val="26"/>
          <w:szCs w:val="26"/>
        </w:rPr>
        <w:t xml:space="preserve">а koji se njome nаstoji postići. </w:t>
      </w:r>
      <w:r w:rsidRPr="00A80FF0">
        <w:rPr>
          <w:rFonts w:ascii="Arial Narrow" w:hAnsi="Arial Narrow" w:cs="Arial"/>
          <w:sz w:val="26"/>
          <w:szCs w:val="26"/>
          <w:lang w:val="en-GB"/>
        </w:rPr>
        <w:t xml:space="preserve">Ovo konkretno znači da se mora voditi računa o tome </w:t>
      </w:r>
      <w:r w:rsidRPr="00A80FF0">
        <w:rPr>
          <w:rFonts w:ascii="Arial Narrow" w:hAnsi="Arial Narrow" w:cs="Arial"/>
          <w:sz w:val="26"/>
          <w:szCs w:val="26"/>
          <w:lang w:val="en-GB"/>
        </w:rPr>
        <w:lastRenderedPageBreak/>
        <w:t xml:space="preserve">da li </w:t>
      </w:r>
      <w:r>
        <w:rPr>
          <w:rFonts w:ascii="Arial Narrow" w:hAnsi="Arial Narrow" w:cs="Arial"/>
          <w:sz w:val="26"/>
          <w:szCs w:val="26"/>
          <w:lang w:val="en-GB"/>
        </w:rPr>
        <w:t xml:space="preserve">zakonska </w:t>
      </w:r>
      <w:r w:rsidRPr="00A80FF0">
        <w:rPr>
          <w:rFonts w:ascii="Arial Narrow" w:hAnsi="Arial Narrow" w:cs="Arial"/>
          <w:sz w:val="26"/>
          <w:szCs w:val="26"/>
          <w:lang w:val="en-GB"/>
        </w:rPr>
        <w:t>m</w:t>
      </w:r>
      <w:r>
        <w:rPr>
          <w:rFonts w:ascii="Arial Narrow" w:hAnsi="Arial Narrow" w:cs="Arial"/>
          <w:sz w:val="26"/>
          <w:szCs w:val="26"/>
          <w:lang w:val="en-GB"/>
        </w:rPr>
        <w:t>j</w:t>
      </w:r>
      <w:r w:rsidRPr="00A80FF0">
        <w:rPr>
          <w:rFonts w:ascii="Arial Narrow" w:hAnsi="Arial Narrow" w:cs="Arial"/>
          <w:sz w:val="26"/>
          <w:szCs w:val="26"/>
          <w:lang w:val="en-GB"/>
        </w:rPr>
        <w:t>era kojom se ograničava imovinsko pravo predstavlja "poseban i pret</w:t>
      </w:r>
      <w:r>
        <w:rPr>
          <w:rFonts w:ascii="Arial Narrow" w:hAnsi="Arial Narrow" w:cs="Arial"/>
          <w:sz w:val="26"/>
          <w:szCs w:val="26"/>
          <w:lang w:val="en-GB"/>
        </w:rPr>
        <w:t>j</w:t>
      </w:r>
      <w:r w:rsidRPr="00A80FF0">
        <w:rPr>
          <w:rFonts w:ascii="Arial Narrow" w:hAnsi="Arial Narrow" w:cs="Arial"/>
          <w:sz w:val="26"/>
          <w:szCs w:val="26"/>
          <w:lang w:val="en-GB"/>
        </w:rPr>
        <w:t>eran teret", odnosno da li pravedna ravnoteža između zaht</w:t>
      </w:r>
      <w:r>
        <w:rPr>
          <w:rFonts w:ascii="Arial Narrow" w:hAnsi="Arial Narrow" w:cs="Arial"/>
          <w:sz w:val="26"/>
          <w:szCs w:val="26"/>
          <w:lang w:val="en-GB"/>
        </w:rPr>
        <w:t>j</w:t>
      </w:r>
      <w:r w:rsidRPr="00A80FF0">
        <w:rPr>
          <w:rFonts w:ascii="Arial Narrow" w:hAnsi="Arial Narrow" w:cs="Arial"/>
          <w:sz w:val="26"/>
          <w:szCs w:val="26"/>
          <w:lang w:val="en-GB"/>
        </w:rPr>
        <w:t>eva opšteg interesa i prava pojedinca može biti postignuta "manje restriktivnim m</w:t>
      </w:r>
      <w:r>
        <w:rPr>
          <w:rFonts w:ascii="Arial Narrow" w:hAnsi="Arial Narrow" w:cs="Arial"/>
          <w:sz w:val="26"/>
          <w:szCs w:val="26"/>
          <w:lang w:val="en-GB"/>
        </w:rPr>
        <w:t>j</w:t>
      </w:r>
      <w:r w:rsidRPr="00A80FF0">
        <w:rPr>
          <w:rFonts w:ascii="Arial Narrow" w:hAnsi="Arial Narrow" w:cs="Arial"/>
          <w:sz w:val="26"/>
          <w:szCs w:val="26"/>
          <w:lang w:val="en-GB"/>
        </w:rPr>
        <w:t>erama" kojima se ograničava imovinsko pravo.</w:t>
      </w:r>
    </w:p>
    <w:p w:rsidR="00884B54" w:rsidRDefault="00884B54" w:rsidP="00884B54">
      <w:pPr>
        <w:spacing w:after="0" w:line="240" w:lineRule="auto"/>
        <w:ind w:right="-567" w:firstLine="720"/>
        <w:jc w:val="both"/>
        <w:rPr>
          <w:rFonts w:ascii="Arial Narrow" w:hAnsi="Arial Narrow" w:cs="TTE19FD658t00"/>
          <w:sz w:val="26"/>
          <w:szCs w:val="26"/>
        </w:rPr>
      </w:pPr>
      <w:r w:rsidRPr="003318E3">
        <w:rPr>
          <w:rFonts w:ascii="Arial Narrow" w:hAnsi="Arial Narrow" w:cs="Arial"/>
          <w:sz w:val="26"/>
          <w:szCs w:val="26"/>
        </w:rPr>
        <w:t xml:space="preserve"> </w:t>
      </w:r>
    </w:p>
    <w:p w:rsidR="00884B54" w:rsidRDefault="00884B54" w:rsidP="00884B54">
      <w:pPr>
        <w:spacing w:after="0" w:line="240" w:lineRule="auto"/>
        <w:ind w:right="-567" w:firstLine="720"/>
        <w:jc w:val="both"/>
        <w:rPr>
          <w:rFonts w:ascii="Arial Narrow" w:hAnsi="Arial Narrow"/>
          <w:sz w:val="26"/>
          <w:szCs w:val="26"/>
        </w:rPr>
      </w:pPr>
      <w:r>
        <w:rPr>
          <w:rFonts w:ascii="Arial Narrow" w:hAnsi="Arial Narrow"/>
          <w:sz w:val="26"/>
          <w:szCs w:val="26"/>
        </w:rPr>
        <w:t>8.2.1. O</w:t>
      </w:r>
      <w:r w:rsidRPr="00CD56FE">
        <w:rPr>
          <w:rFonts w:ascii="Arial Narrow" w:hAnsi="Arial Narrow"/>
          <w:sz w:val="26"/>
          <w:szCs w:val="26"/>
        </w:rPr>
        <w:t>snovne slob</w:t>
      </w:r>
      <w:r>
        <w:rPr>
          <w:rFonts w:ascii="Arial Narrow" w:hAnsi="Arial Narrow"/>
          <w:sz w:val="26"/>
          <w:szCs w:val="26"/>
        </w:rPr>
        <w:t xml:space="preserve">ode i prava čovjeka i građanina, prema odredbama Ustava i Evropske konvencije, </w:t>
      </w:r>
      <w:r w:rsidRPr="00CD56FE">
        <w:rPr>
          <w:rFonts w:ascii="Arial Narrow" w:hAnsi="Arial Narrow"/>
          <w:sz w:val="26"/>
          <w:szCs w:val="26"/>
        </w:rPr>
        <w:t xml:space="preserve">načelno </w:t>
      </w:r>
      <w:r>
        <w:rPr>
          <w:rFonts w:ascii="Arial Narrow" w:hAnsi="Arial Narrow"/>
          <w:sz w:val="26"/>
          <w:szCs w:val="26"/>
        </w:rPr>
        <w:t xml:space="preserve">su </w:t>
      </w:r>
      <w:r w:rsidRPr="00CD56FE">
        <w:rPr>
          <w:rFonts w:ascii="Arial Narrow" w:hAnsi="Arial Narrow"/>
          <w:sz w:val="26"/>
          <w:szCs w:val="26"/>
        </w:rPr>
        <w:t>neograničen</w:t>
      </w:r>
      <w:r>
        <w:rPr>
          <w:rFonts w:ascii="Arial Narrow" w:hAnsi="Arial Narrow"/>
          <w:sz w:val="26"/>
          <w:szCs w:val="26"/>
        </w:rPr>
        <w:t>e</w:t>
      </w:r>
      <w:r w:rsidRPr="00CD56FE">
        <w:rPr>
          <w:rFonts w:ascii="Arial Narrow" w:hAnsi="Arial Narrow"/>
          <w:sz w:val="26"/>
          <w:szCs w:val="26"/>
        </w:rPr>
        <w:t>: puni obim njihovog ostvarivanja je pravilo, a ograničenje koje je određeno zakonom može biti samo</w:t>
      </w:r>
      <w:r w:rsidRPr="009B44A4">
        <w:rPr>
          <w:rFonts w:ascii="Arial Narrow" w:hAnsi="Arial Narrow"/>
          <w:sz w:val="26"/>
          <w:szCs w:val="26"/>
        </w:rPr>
        <w:t xml:space="preserve"> </w:t>
      </w:r>
      <w:r w:rsidRPr="00CD56FE">
        <w:rPr>
          <w:rFonts w:ascii="Arial Narrow" w:hAnsi="Arial Narrow"/>
          <w:sz w:val="26"/>
          <w:szCs w:val="26"/>
        </w:rPr>
        <w:t>izuzetak</w:t>
      </w:r>
      <w:r>
        <w:rPr>
          <w:rFonts w:ascii="Arial Narrow" w:hAnsi="Arial Narrow"/>
          <w:sz w:val="26"/>
          <w:szCs w:val="26"/>
        </w:rPr>
        <w:t>,</w:t>
      </w:r>
      <w:r w:rsidRPr="00CD56FE">
        <w:rPr>
          <w:rFonts w:ascii="Arial Narrow" w:hAnsi="Arial Narrow"/>
          <w:sz w:val="26"/>
          <w:szCs w:val="26"/>
        </w:rPr>
        <w:t xml:space="preserve"> koji se zasniva i na izričitom ustavnom ovlašćenju i na legitimnom cilju ograničavanja koji je određen Ustavom. Iz toga slijedi da ograničenja - osim što se moraju zasnivati na ustavnom ovlašćenju i slijediti Ustavom određene ciljeve - treba da su srazmjerna potrebama za ostvarenje tih ciljeva. To znači da ograničavajuća pravna pravila moraju biti prikladna za ostvarenje postavljenog legitimnog cilja, da ona ne smiju biti oštrija (strožija) nego što je neophodno i da mora biti </w:t>
      </w:r>
      <w:r>
        <w:rPr>
          <w:rFonts w:ascii="Arial Narrow" w:hAnsi="Arial Narrow"/>
          <w:sz w:val="26"/>
          <w:szCs w:val="26"/>
        </w:rPr>
        <w:t xml:space="preserve">uspostavljena </w:t>
      </w:r>
      <w:r w:rsidRPr="00CD56FE">
        <w:rPr>
          <w:rFonts w:ascii="Arial Narrow" w:hAnsi="Arial Narrow"/>
          <w:sz w:val="26"/>
          <w:szCs w:val="26"/>
        </w:rPr>
        <w:t>ravnoteža između Ustavom zajamčenog subjektivnog prava pojedinca i interesa društvene zajednice (pravnog poretka)</w:t>
      </w:r>
      <w:r>
        <w:rPr>
          <w:rFonts w:ascii="Arial Narrow" w:hAnsi="Arial Narrow"/>
          <w:sz w:val="26"/>
          <w:szCs w:val="26"/>
        </w:rPr>
        <w:t>.</w:t>
      </w:r>
      <w:r w:rsidRPr="00CD56FE">
        <w:rPr>
          <w:rFonts w:ascii="Arial Narrow" w:hAnsi="Arial Narrow"/>
          <w:sz w:val="26"/>
          <w:szCs w:val="26"/>
        </w:rPr>
        <w:t xml:space="preserve"> </w:t>
      </w:r>
      <w:r w:rsidRPr="00A3259A">
        <w:rPr>
          <w:rFonts w:ascii="Arial Narrow" w:hAnsi="Arial Narrow"/>
          <w:sz w:val="26"/>
          <w:szCs w:val="26"/>
        </w:rPr>
        <w:t xml:space="preserve">Svi držаvni orgаni, </w:t>
      </w:r>
      <w:r>
        <w:rPr>
          <w:rFonts w:ascii="Arial Narrow" w:hAnsi="Arial Narrow"/>
          <w:sz w:val="26"/>
          <w:szCs w:val="26"/>
        </w:rPr>
        <w:t>prema odredbama člana 24. Ustava</w:t>
      </w:r>
      <w:r w:rsidRPr="00A3259A">
        <w:rPr>
          <w:rFonts w:ascii="Arial Narrow" w:hAnsi="Arial Narrow"/>
          <w:sz w:val="26"/>
          <w:szCs w:val="26"/>
        </w:rPr>
        <w:t xml:space="preserve">, </w:t>
      </w:r>
      <w:r>
        <w:rPr>
          <w:rFonts w:ascii="Arial Narrow" w:hAnsi="Arial Narrow"/>
          <w:sz w:val="26"/>
          <w:szCs w:val="26"/>
        </w:rPr>
        <w:t xml:space="preserve">pa i zakonodavac, </w:t>
      </w:r>
      <w:r w:rsidRPr="00A3259A">
        <w:rPr>
          <w:rFonts w:ascii="Arial Narrow" w:hAnsi="Arial Narrow"/>
          <w:sz w:val="26"/>
          <w:szCs w:val="26"/>
        </w:rPr>
        <w:t>prilikom ogrаnič</w:t>
      </w:r>
      <w:r>
        <w:rPr>
          <w:rFonts w:ascii="Arial Narrow" w:hAnsi="Arial Narrow"/>
          <w:sz w:val="26"/>
          <w:szCs w:val="26"/>
        </w:rPr>
        <w:t>ava</w:t>
      </w:r>
      <w:r w:rsidRPr="00A3259A">
        <w:rPr>
          <w:rFonts w:ascii="Arial Narrow" w:hAnsi="Arial Narrow"/>
          <w:sz w:val="26"/>
          <w:szCs w:val="26"/>
        </w:rPr>
        <w:t>njа</w:t>
      </w:r>
      <w:r>
        <w:rPr>
          <w:rFonts w:ascii="Arial Narrow" w:hAnsi="Arial Narrow"/>
          <w:sz w:val="26"/>
          <w:szCs w:val="26"/>
        </w:rPr>
        <w:t xml:space="preserve"> </w:t>
      </w:r>
      <w:r w:rsidRPr="00A3259A">
        <w:rPr>
          <w:rFonts w:ascii="Arial Narrow" w:hAnsi="Arial Narrow"/>
          <w:sz w:val="26"/>
          <w:szCs w:val="26"/>
        </w:rPr>
        <w:t xml:space="preserve">ljudskih prаvа </w:t>
      </w:r>
      <w:r>
        <w:rPr>
          <w:rFonts w:ascii="Arial Narrow" w:hAnsi="Arial Narrow"/>
          <w:sz w:val="26"/>
          <w:szCs w:val="26"/>
        </w:rPr>
        <w:t xml:space="preserve">i sloboda </w:t>
      </w:r>
      <w:r w:rsidRPr="00A3259A">
        <w:rPr>
          <w:rFonts w:ascii="Arial Narrow" w:hAnsi="Arial Narrow"/>
          <w:sz w:val="26"/>
          <w:szCs w:val="26"/>
        </w:rPr>
        <w:t>morаju dа vode rаčunа o: 1) suštini prаvа koje se</w:t>
      </w:r>
      <w:r>
        <w:rPr>
          <w:rFonts w:ascii="Arial Narrow" w:hAnsi="Arial Narrow"/>
          <w:sz w:val="26"/>
          <w:szCs w:val="26"/>
        </w:rPr>
        <w:t xml:space="preserve"> ogrаničаvа, 2)</w:t>
      </w:r>
      <w:r w:rsidRPr="00A3259A">
        <w:rPr>
          <w:rFonts w:ascii="Arial Narrow" w:hAnsi="Arial Narrow"/>
          <w:sz w:val="26"/>
          <w:szCs w:val="26"/>
        </w:rPr>
        <w:t xml:space="preserve"> vаžnosti svrhe ogrаničenjа, 3) </w:t>
      </w:r>
      <w:r>
        <w:rPr>
          <w:rFonts w:ascii="Arial Narrow" w:hAnsi="Arial Narrow"/>
          <w:sz w:val="26"/>
          <w:szCs w:val="26"/>
        </w:rPr>
        <w:t>prirodi i obimu ogrаničenjа, 4)</w:t>
      </w:r>
      <w:r w:rsidRPr="00A3259A">
        <w:rPr>
          <w:rFonts w:ascii="Arial Narrow" w:hAnsi="Arial Narrow"/>
          <w:sz w:val="26"/>
          <w:szCs w:val="26"/>
        </w:rPr>
        <w:t xml:space="preserve"> o</w:t>
      </w:r>
      <w:r>
        <w:rPr>
          <w:rFonts w:ascii="Arial Narrow" w:hAnsi="Arial Narrow"/>
          <w:sz w:val="26"/>
          <w:szCs w:val="26"/>
        </w:rPr>
        <w:t xml:space="preserve"> </w:t>
      </w:r>
      <w:r w:rsidRPr="00A3259A">
        <w:rPr>
          <w:rFonts w:ascii="Arial Narrow" w:hAnsi="Arial Narrow"/>
          <w:sz w:val="26"/>
          <w:szCs w:val="26"/>
        </w:rPr>
        <w:t>odnosu ogrаnič</w:t>
      </w:r>
      <w:r>
        <w:rPr>
          <w:rFonts w:ascii="Arial Narrow" w:hAnsi="Arial Narrow"/>
          <w:sz w:val="26"/>
          <w:szCs w:val="26"/>
        </w:rPr>
        <w:t xml:space="preserve">enjа sа svrhom ogrаničenjа i 5) </w:t>
      </w:r>
      <w:r w:rsidRPr="00A3259A">
        <w:rPr>
          <w:rFonts w:ascii="Arial Narrow" w:hAnsi="Arial Narrow"/>
          <w:sz w:val="26"/>
          <w:szCs w:val="26"/>
        </w:rPr>
        <w:t>dа li postoji nаčin dа se</w:t>
      </w:r>
      <w:r>
        <w:rPr>
          <w:rFonts w:ascii="Arial Narrow" w:hAnsi="Arial Narrow"/>
          <w:sz w:val="26"/>
          <w:szCs w:val="26"/>
        </w:rPr>
        <w:t xml:space="preserve"> </w:t>
      </w:r>
      <w:r w:rsidRPr="00A3259A">
        <w:rPr>
          <w:rFonts w:ascii="Arial Narrow" w:hAnsi="Arial Narrow"/>
          <w:sz w:val="26"/>
          <w:szCs w:val="26"/>
        </w:rPr>
        <w:t>svrhа ogrаničenjа postigne mаnjim ogrаničenjem prаvа.</w:t>
      </w:r>
      <w:r>
        <w:rPr>
          <w:rFonts w:ascii="Arial Narrow" w:hAnsi="Arial Narrow"/>
          <w:sz w:val="26"/>
          <w:szCs w:val="26"/>
        </w:rPr>
        <w:t xml:space="preserve"> </w:t>
      </w:r>
      <w:r w:rsidRPr="00A3259A">
        <w:rPr>
          <w:rFonts w:ascii="Arial Narrow" w:hAnsi="Arial Narrow"/>
          <w:sz w:val="26"/>
          <w:szCs w:val="26"/>
        </w:rPr>
        <w:t>Ustаvotvorаc ovlаšćuje zаkonodаvcа dа detаljnije reguliše ogrаničenjа, аli ne i</w:t>
      </w:r>
      <w:r>
        <w:rPr>
          <w:rFonts w:ascii="Arial Narrow" w:hAnsi="Arial Narrow"/>
          <w:sz w:val="26"/>
          <w:szCs w:val="26"/>
        </w:rPr>
        <w:t xml:space="preserve"> </w:t>
      </w:r>
      <w:r w:rsidRPr="00A3259A">
        <w:rPr>
          <w:rFonts w:ascii="Arial Narrow" w:hAnsi="Arial Narrow"/>
          <w:sz w:val="26"/>
          <w:szCs w:val="26"/>
        </w:rPr>
        <w:t xml:space="preserve">dа sаm </w:t>
      </w:r>
      <w:r>
        <w:rPr>
          <w:rFonts w:ascii="Arial Narrow" w:hAnsi="Arial Narrow"/>
          <w:sz w:val="26"/>
          <w:szCs w:val="26"/>
        </w:rPr>
        <w:t xml:space="preserve">propiše </w:t>
      </w:r>
      <w:r w:rsidRPr="00A3259A">
        <w:rPr>
          <w:rFonts w:ascii="Arial Narrow" w:hAnsi="Arial Narrow"/>
          <w:sz w:val="26"/>
          <w:szCs w:val="26"/>
        </w:rPr>
        <w:t>osnov zа ogrаničenje, već je tаkvo ogrаničenje moguće sаmo аko to</w:t>
      </w:r>
      <w:r>
        <w:rPr>
          <w:rFonts w:ascii="Arial Narrow" w:hAnsi="Arial Narrow"/>
          <w:sz w:val="26"/>
          <w:szCs w:val="26"/>
        </w:rPr>
        <w:t xml:space="preserve"> </w:t>
      </w:r>
      <w:r w:rsidRPr="00A3259A">
        <w:rPr>
          <w:rFonts w:ascii="Arial Narrow" w:hAnsi="Arial Narrow"/>
          <w:sz w:val="26"/>
          <w:szCs w:val="26"/>
        </w:rPr>
        <w:t>Ustаv dopuštа i u svrhe koje Ustаv dopuštа.</w:t>
      </w:r>
      <w:r w:rsidRPr="003C6196">
        <w:rPr>
          <w:rFonts w:ascii="Arial Narrow" w:hAnsi="Arial Narrow"/>
          <w:sz w:val="26"/>
          <w:szCs w:val="26"/>
        </w:rPr>
        <w:t xml:space="preserve"> </w:t>
      </w:r>
      <w:r w:rsidRPr="00A3259A">
        <w:rPr>
          <w:rFonts w:ascii="Arial Narrow" w:hAnsi="Arial Narrow"/>
          <w:sz w:val="26"/>
          <w:szCs w:val="26"/>
        </w:rPr>
        <w:t>Time je</w:t>
      </w:r>
      <w:r>
        <w:rPr>
          <w:rFonts w:ascii="Arial Narrow" w:hAnsi="Arial Narrow"/>
          <w:sz w:val="26"/>
          <w:szCs w:val="26"/>
        </w:rPr>
        <w:t xml:space="preserve"> Ustavom</w:t>
      </w:r>
      <w:r w:rsidRPr="00A3259A">
        <w:rPr>
          <w:rFonts w:ascii="Arial Narrow" w:hAnsi="Arial Narrow"/>
          <w:sz w:val="26"/>
          <w:szCs w:val="26"/>
        </w:rPr>
        <w:t xml:space="preserve"> jаsno definisаn</w:t>
      </w:r>
      <w:r>
        <w:rPr>
          <w:rFonts w:ascii="Arial Narrow" w:hAnsi="Arial Narrow"/>
          <w:sz w:val="26"/>
          <w:szCs w:val="26"/>
        </w:rPr>
        <w:t xml:space="preserve"> </w:t>
      </w:r>
      <w:r w:rsidRPr="00A3259A">
        <w:rPr>
          <w:rFonts w:ascii="Arial Narrow" w:hAnsi="Arial Narrow"/>
          <w:sz w:val="26"/>
          <w:szCs w:val="26"/>
        </w:rPr>
        <w:t xml:space="preserve">princip proporcionаlnosti </w:t>
      </w:r>
      <w:r>
        <w:rPr>
          <w:rFonts w:ascii="Arial Narrow" w:hAnsi="Arial Narrow"/>
          <w:sz w:val="26"/>
          <w:szCs w:val="26"/>
        </w:rPr>
        <w:t>(</w:t>
      </w:r>
      <w:r w:rsidRPr="00A3259A">
        <w:rPr>
          <w:rFonts w:ascii="Arial Narrow" w:hAnsi="Arial Narrow"/>
          <w:sz w:val="26"/>
          <w:szCs w:val="26"/>
        </w:rPr>
        <w:t>srаzm</w:t>
      </w:r>
      <w:r>
        <w:rPr>
          <w:rFonts w:ascii="Arial Narrow" w:hAnsi="Arial Narrow"/>
          <w:sz w:val="26"/>
          <w:szCs w:val="26"/>
        </w:rPr>
        <w:t>j</w:t>
      </w:r>
      <w:r w:rsidRPr="00A3259A">
        <w:rPr>
          <w:rFonts w:ascii="Arial Narrow" w:hAnsi="Arial Narrow"/>
          <w:sz w:val="26"/>
          <w:szCs w:val="26"/>
        </w:rPr>
        <w:t>er</w:t>
      </w:r>
      <w:r>
        <w:rPr>
          <w:rFonts w:ascii="Arial Narrow" w:hAnsi="Arial Narrow"/>
          <w:sz w:val="26"/>
          <w:szCs w:val="26"/>
        </w:rPr>
        <w:t>nosti)</w:t>
      </w:r>
      <w:r w:rsidRPr="00A3259A">
        <w:rPr>
          <w:rFonts w:ascii="Arial Narrow" w:hAnsi="Arial Narrow"/>
          <w:sz w:val="26"/>
          <w:szCs w:val="26"/>
        </w:rPr>
        <w:t>, kаo i m</w:t>
      </w:r>
      <w:r>
        <w:rPr>
          <w:rFonts w:ascii="Arial Narrow" w:hAnsi="Arial Narrow"/>
          <w:sz w:val="26"/>
          <w:szCs w:val="26"/>
        </w:rPr>
        <w:t>j</w:t>
      </w:r>
      <w:r w:rsidRPr="00A3259A">
        <w:rPr>
          <w:rFonts w:ascii="Arial Narrow" w:hAnsi="Arial Narrow"/>
          <w:sz w:val="26"/>
          <w:szCs w:val="26"/>
        </w:rPr>
        <w:t>erilа kojimа se, pr</w:t>
      </w:r>
      <w:r>
        <w:rPr>
          <w:rFonts w:ascii="Arial Narrow" w:hAnsi="Arial Narrow"/>
          <w:sz w:val="26"/>
          <w:szCs w:val="26"/>
        </w:rPr>
        <w:t>ij</w:t>
      </w:r>
      <w:r w:rsidRPr="00A3259A">
        <w:rPr>
          <w:rFonts w:ascii="Arial Narrow" w:hAnsi="Arial Narrow"/>
          <w:sz w:val="26"/>
          <w:szCs w:val="26"/>
        </w:rPr>
        <w:t>e svegа,</w:t>
      </w:r>
      <w:r>
        <w:rPr>
          <w:rFonts w:ascii="Arial Narrow" w:hAnsi="Arial Narrow"/>
          <w:sz w:val="26"/>
          <w:szCs w:val="26"/>
        </w:rPr>
        <w:t xml:space="preserve"> Ustavni s</w:t>
      </w:r>
      <w:r w:rsidRPr="00A3259A">
        <w:rPr>
          <w:rFonts w:ascii="Arial Narrow" w:hAnsi="Arial Narrow"/>
          <w:sz w:val="26"/>
          <w:szCs w:val="26"/>
        </w:rPr>
        <w:t>ud morа rukovoditi pri tumаčenju ogrаničenjа ljudskih prаvа</w:t>
      </w:r>
      <w:r>
        <w:rPr>
          <w:rFonts w:ascii="Arial Narrow" w:hAnsi="Arial Narrow"/>
          <w:sz w:val="26"/>
          <w:szCs w:val="26"/>
        </w:rPr>
        <w:t xml:space="preserve"> u konkretnom predmetu.</w:t>
      </w:r>
    </w:p>
    <w:p w:rsidR="00884B54" w:rsidRDefault="00884B54" w:rsidP="00884B54">
      <w:pPr>
        <w:spacing w:after="0" w:line="240" w:lineRule="auto"/>
        <w:ind w:right="-567" w:firstLine="720"/>
        <w:jc w:val="both"/>
        <w:rPr>
          <w:rFonts w:ascii="Arial Narrow" w:hAnsi="Arial Narrow"/>
          <w:sz w:val="26"/>
          <w:szCs w:val="26"/>
        </w:rPr>
      </w:pPr>
    </w:p>
    <w:p w:rsidR="00884B54" w:rsidRDefault="00884B54" w:rsidP="00884B54">
      <w:pPr>
        <w:pStyle w:val="stil4clan"/>
        <w:spacing w:before="0" w:beforeAutospacing="0" w:after="0" w:afterAutospacing="0"/>
        <w:ind w:right="-567" w:firstLine="709"/>
        <w:jc w:val="both"/>
        <w:rPr>
          <w:rFonts w:ascii="Arial Narrow" w:hAnsi="Arial Narrow" w:cs="TTE19FD658t00"/>
          <w:sz w:val="26"/>
          <w:szCs w:val="26"/>
          <w:lang w:val="en-GB"/>
        </w:rPr>
      </w:pPr>
      <w:r>
        <w:rPr>
          <w:rFonts w:ascii="Arial Narrow" w:hAnsi="Arial Narrow"/>
          <w:sz w:val="26"/>
          <w:szCs w:val="26"/>
        </w:rPr>
        <w:t xml:space="preserve">8.2.2. </w:t>
      </w:r>
      <w:r w:rsidRPr="004F3318">
        <w:rPr>
          <w:rFonts w:ascii="Arial Narrow" w:hAnsi="Arial Narrow"/>
          <w:sz w:val="26"/>
          <w:szCs w:val="26"/>
        </w:rPr>
        <w:t xml:space="preserve">Ocjenjujući osporene odredbe </w:t>
      </w:r>
      <w:r w:rsidRPr="004F3318">
        <w:rPr>
          <w:rFonts w:ascii="Arial Narrow" w:hAnsi="Arial Narrow"/>
          <w:bCs/>
          <w:color w:val="000000"/>
          <w:sz w:val="26"/>
          <w:szCs w:val="26"/>
        </w:rPr>
        <w:t xml:space="preserve">234 </w:t>
      </w:r>
      <w:r w:rsidRPr="004F3318">
        <w:rPr>
          <w:rFonts w:ascii="Arial Narrow" w:hAnsi="Arial Narrow" w:cs="Calibri"/>
          <w:bCs/>
          <w:color w:val="000000"/>
          <w:sz w:val="26"/>
          <w:szCs w:val="26"/>
        </w:rPr>
        <w:t xml:space="preserve">. stav 1. tačka 1.  i člana </w:t>
      </w:r>
      <w:r w:rsidRPr="004F3318">
        <w:rPr>
          <w:rFonts w:ascii="Arial Narrow" w:hAnsi="Arial Narrow"/>
          <w:bCs/>
          <w:color w:val="000000"/>
          <w:sz w:val="26"/>
          <w:szCs w:val="26"/>
        </w:rPr>
        <w:t xml:space="preserve">235. stav 1. tač. 1. i 2. i stav 3. </w:t>
      </w:r>
      <w:r w:rsidRPr="004F3318">
        <w:rPr>
          <w:rFonts w:ascii="Arial Narrow" w:hAnsi="Arial Narrow"/>
          <w:sz w:val="26"/>
          <w:szCs w:val="26"/>
        </w:rPr>
        <w:t>Zakona u kontekstu navedenih ustavnih i konvencijskih principa</w:t>
      </w:r>
      <w:r>
        <w:rPr>
          <w:rFonts w:ascii="Arial Narrow" w:hAnsi="Arial Narrow"/>
          <w:sz w:val="26"/>
          <w:szCs w:val="26"/>
        </w:rPr>
        <w:t>, Ustavni sud je ocijenio da je zakonodavac propisivanjem “</w:t>
      </w:r>
      <w:r w:rsidRPr="005E1AD9">
        <w:rPr>
          <w:rFonts w:ascii="Arial Narrow" w:hAnsi="Arial Narrow"/>
          <w:i/>
          <w:sz w:val="22"/>
          <w:szCs w:val="22"/>
        </w:rPr>
        <w:t>da se</w:t>
      </w:r>
      <w:r>
        <w:rPr>
          <w:rFonts w:ascii="Arial Narrow" w:hAnsi="Arial Narrow"/>
          <w:sz w:val="26"/>
          <w:szCs w:val="26"/>
        </w:rPr>
        <w:t xml:space="preserve"> </w:t>
      </w:r>
      <w:r w:rsidRPr="004F3318">
        <w:rPr>
          <w:rFonts w:ascii="Arial Narrow" w:hAnsi="Arial Narrow"/>
          <w:i/>
          <w:sz w:val="22"/>
          <w:szCs w:val="22"/>
        </w:rPr>
        <w:t>n</w:t>
      </w:r>
      <w:r w:rsidRPr="004F3318">
        <w:rPr>
          <w:rFonts w:ascii="Arial Narrow" w:hAnsi="Arial Narrow"/>
          <w:i/>
          <w:color w:val="000000"/>
          <w:sz w:val="22"/>
          <w:szCs w:val="22"/>
        </w:rPr>
        <w:t>aplata novčane kazne može izvršiti: pasivnim izvršenjem preko Registra novčanih kazni u skladu sa članom 235 ovog zakona i da se osuđenom, odnosno kažnjenom za prekršaj iz oblasti bezbjednosti saobraćaja neće dozvoliti: registracija ili produženje važenja registracije motornog vozila; izdavanje ili produženje važenja vozačke dozvole dok ne plati sve novčane kazne i troškove postupka koji su evidentirani u Registru novčanih kazni i da se zakonom može propisati zabrana izdavanja ili produženja drugih dozvola, registracije ili izdavanja potvrda iz službene evidencije, dok osuđeni, odnosno kažnjeni ne plati sve novčane kazne i troškove postupka koji su evidentirani u Registru novčanih kazni za prekršaj iz oblasti na koju se zabrana odnosi</w:t>
      </w:r>
      <w:r>
        <w:rPr>
          <w:rFonts w:ascii="Arial Narrow" w:hAnsi="Arial Narrow"/>
          <w:i/>
          <w:color w:val="000000"/>
          <w:sz w:val="22"/>
          <w:szCs w:val="22"/>
        </w:rPr>
        <w:t xml:space="preserve"> (…)” </w:t>
      </w:r>
      <w:r>
        <w:rPr>
          <w:rFonts w:ascii="Arial Narrow" w:hAnsi="Arial Narrow" w:cs="TTE19FD658t00"/>
          <w:sz w:val="26"/>
          <w:szCs w:val="26"/>
        </w:rPr>
        <w:t>ograničio</w:t>
      </w:r>
      <w:r w:rsidRPr="00A80FF0">
        <w:rPr>
          <w:rFonts w:ascii="Arial Narrow" w:hAnsi="Arial Narrow" w:cs="Lucida Sans Unicode"/>
          <w:color w:val="000000" w:themeColor="text1"/>
          <w:sz w:val="26"/>
          <w:szCs w:val="26"/>
          <w:lang w:val="en-GB" w:eastAsia="en-GB"/>
        </w:rPr>
        <w:t xml:space="preserve"> </w:t>
      </w:r>
      <w:r w:rsidRPr="00A80FF0">
        <w:rPr>
          <w:rFonts w:ascii="Arial Narrow" w:hAnsi="Arial Narrow" w:cs="TTE19FD658t00"/>
          <w:sz w:val="26"/>
          <w:szCs w:val="26"/>
          <w:lang w:val="en-GB"/>
        </w:rPr>
        <w:t xml:space="preserve">pravo </w:t>
      </w:r>
      <w:r>
        <w:rPr>
          <w:rFonts w:ascii="Arial Narrow" w:hAnsi="Arial Narrow" w:cs="TTE19FD658t00"/>
          <w:sz w:val="26"/>
          <w:szCs w:val="26"/>
          <w:lang w:val="en-GB"/>
        </w:rPr>
        <w:t xml:space="preserve">svoijne na način koji nije u saglasnosti s odredbama člana 24. i člana </w:t>
      </w:r>
      <w:r w:rsidRPr="00A80FF0">
        <w:rPr>
          <w:rFonts w:ascii="Arial Narrow" w:hAnsi="Arial Narrow" w:cs="TTE19FD658t00"/>
          <w:sz w:val="26"/>
          <w:szCs w:val="26"/>
          <w:lang w:val="en-GB"/>
        </w:rPr>
        <w:t xml:space="preserve">58. </w:t>
      </w:r>
      <w:r>
        <w:rPr>
          <w:rFonts w:ascii="Arial Narrow" w:hAnsi="Arial Narrow" w:cs="TTE19FD658t00"/>
          <w:sz w:val="26"/>
          <w:szCs w:val="26"/>
          <w:lang w:val="en-GB"/>
        </w:rPr>
        <w:t xml:space="preserve">st. 1. i 2. </w:t>
      </w:r>
      <w:r w:rsidRPr="00A80FF0">
        <w:rPr>
          <w:rFonts w:ascii="Arial Narrow" w:hAnsi="Arial Narrow" w:cs="TTE19FD658t00"/>
          <w:sz w:val="26"/>
          <w:szCs w:val="26"/>
          <w:lang w:val="en-GB"/>
        </w:rPr>
        <w:t>Ustava</w:t>
      </w:r>
      <w:r>
        <w:rPr>
          <w:rFonts w:ascii="Arial Narrow" w:hAnsi="Arial Narrow" w:cs="TTE19FD658t00"/>
          <w:sz w:val="26"/>
          <w:szCs w:val="26"/>
          <w:lang w:val="en-GB"/>
        </w:rPr>
        <w:t xml:space="preserve"> </w:t>
      </w:r>
    </w:p>
    <w:p w:rsidR="00884B54" w:rsidRPr="005C28A6" w:rsidRDefault="00884B54" w:rsidP="00884B54">
      <w:pPr>
        <w:tabs>
          <w:tab w:val="left" w:pos="6855"/>
        </w:tabs>
        <w:autoSpaceDE w:val="0"/>
        <w:autoSpaceDN w:val="0"/>
        <w:adjustRightInd w:val="0"/>
        <w:spacing w:after="0" w:line="240" w:lineRule="auto"/>
        <w:ind w:right="-567" w:firstLine="709"/>
        <w:jc w:val="both"/>
      </w:pPr>
      <w:r>
        <w:tab/>
      </w:r>
    </w:p>
    <w:p w:rsidR="00884B54" w:rsidRDefault="00884B54" w:rsidP="00884B54">
      <w:pPr>
        <w:spacing w:after="0" w:line="240" w:lineRule="auto"/>
        <w:ind w:right="-567" w:firstLine="720"/>
        <w:jc w:val="both"/>
        <w:rPr>
          <w:rFonts w:ascii="Arial Narrow" w:hAnsi="Arial Narrow"/>
          <w:sz w:val="26"/>
          <w:szCs w:val="26"/>
        </w:rPr>
      </w:pPr>
      <w:r>
        <w:rPr>
          <w:rFonts w:ascii="Arial Narrow" w:hAnsi="Arial Narrow"/>
          <w:sz w:val="26"/>
          <w:szCs w:val="26"/>
        </w:rPr>
        <w:t xml:space="preserve">8.2.3. </w:t>
      </w:r>
      <w:r w:rsidRPr="00496F7B">
        <w:rPr>
          <w:rFonts w:ascii="Arial Narrow" w:hAnsi="Arial Narrow"/>
          <w:sz w:val="26"/>
          <w:szCs w:val="26"/>
        </w:rPr>
        <w:t xml:space="preserve">Iz </w:t>
      </w:r>
      <w:r>
        <w:rPr>
          <w:rFonts w:ascii="Arial Narrow" w:hAnsi="Arial Narrow"/>
          <w:sz w:val="26"/>
          <w:szCs w:val="26"/>
        </w:rPr>
        <w:t>ospor</w:t>
      </w:r>
      <w:r w:rsidRPr="00496F7B">
        <w:rPr>
          <w:rFonts w:ascii="Arial Narrow" w:hAnsi="Arial Narrow"/>
          <w:sz w:val="26"/>
          <w:szCs w:val="26"/>
        </w:rPr>
        <w:t>enih odredaba</w:t>
      </w:r>
      <w:r w:rsidRPr="005B4AED">
        <w:rPr>
          <w:rFonts w:ascii="Arial Narrow" w:hAnsi="Arial Narrow" w:cs="Calibri"/>
          <w:bCs/>
          <w:color w:val="000000"/>
          <w:sz w:val="26"/>
          <w:szCs w:val="26"/>
        </w:rPr>
        <w:t xml:space="preserve"> </w:t>
      </w:r>
      <w:r w:rsidRPr="004F3318">
        <w:rPr>
          <w:rFonts w:ascii="Arial Narrow" w:hAnsi="Arial Narrow" w:cs="Calibri"/>
          <w:bCs/>
          <w:color w:val="000000"/>
          <w:sz w:val="26"/>
          <w:szCs w:val="26"/>
        </w:rPr>
        <w:t>člana</w:t>
      </w:r>
      <w:r w:rsidRPr="00496F7B">
        <w:rPr>
          <w:rFonts w:ascii="Arial Narrow" w:hAnsi="Arial Narrow"/>
          <w:sz w:val="26"/>
          <w:szCs w:val="26"/>
        </w:rPr>
        <w:t xml:space="preserve"> </w:t>
      </w:r>
      <w:r w:rsidRPr="004F3318">
        <w:rPr>
          <w:rFonts w:ascii="Arial Narrow" w:hAnsi="Arial Narrow"/>
          <w:bCs/>
          <w:color w:val="000000"/>
          <w:sz w:val="26"/>
          <w:szCs w:val="26"/>
        </w:rPr>
        <w:t>234</w:t>
      </w:r>
      <w:r w:rsidRPr="004F3318">
        <w:rPr>
          <w:rFonts w:ascii="Arial Narrow" w:hAnsi="Arial Narrow" w:cs="Calibri"/>
          <w:bCs/>
          <w:color w:val="000000"/>
          <w:sz w:val="26"/>
          <w:szCs w:val="26"/>
        </w:rPr>
        <w:t xml:space="preserve">. stav 1. tačka 1. i člana </w:t>
      </w:r>
      <w:r w:rsidRPr="004F3318">
        <w:rPr>
          <w:rFonts w:ascii="Arial Narrow" w:hAnsi="Arial Narrow"/>
          <w:bCs/>
          <w:color w:val="000000"/>
          <w:sz w:val="26"/>
          <w:szCs w:val="26"/>
        </w:rPr>
        <w:t xml:space="preserve">235. stav 1. tač. 1. i 2. i stav 3. </w:t>
      </w:r>
      <w:r>
        <w:rPr>
          <w:rFonts w:ascii="Arial Narrow" w:hAnsi="Arial Narrow"/>
          <w:sz w:val="26"/>
          <w:szCs w:val="26"/>
        </w:rPr>
        <w:t xml:space="preserve">Zakona, po ocjeni Ustavnog suda, proizilazi da je </w:t>
      </w:r>
      <w:r w:rsidRPr="005B174C">
        <w:rPr>
          <w:rFonts w:ascii="Arial Narrow" w:hAnsi="Arial Narrow"/>
          <w:sz w:val="26"/>
          <w:szCs w:val="26"/>
        </w:rPr>
        <w:t xml:space="preserve">svrha uvođenja "pasivnog sprovođenje postupka izvršenja" preko jedinstvene evidencije neplaćenih novčanih kazni i troškova </w:t>
      </w:r>
      <w:r>
        <w:rPr>
          <w:rFonts w:ascii="Arial Narrow" w:hAnsi="Arial Narrow"/>
          <w:sz w:val="26"/>
          <w:szCs w:val="26"/>
        </w:rPr>
        <w:t xml:space="preserve">postupka </w:t>
      </w:r>
      <w:r w:rsidRPr="005B174C">
        <w:rPr>
          <w:rFonts w:ascii="Arial Narrow" w:hAnsi="Arial Narrow"/>
          <w:sz w:val="26"/>
          <w:szCs w:val="26"/>
        </w:rPr>
        <w:t>evidentiranih</w:t>
      </w:r>
      <w:r>
        <w:rPr>
          <w:rFonts w:ascii="Arial Narrow" w:hAnsi="Arial Narrow"/>
          <w:sz w:val="26"/>
          <w:szCs w:val="26"/>
        </w:rPr>
        <w:t xml:space="preserve"> u</w:t>
      </w:r>
      <w:r w:rsidRPr="005B174C">
        <w:rPr>
          <w:rFonts w:ascii="Arial Narrow" w:hAnsi="Arial Narrow"/>
          <w:sz w:val="26"/>
          <w:szCs w:val="26"/>
        </w:rPr>
        <w:t xml:space="preserve"> Registru, prije svega naplata izrečenih novčanih kazni </w:t>
      </w:r>
      <w:r>
        <w:rPr>
          <w:rFonts w:ascii="Arial Narrow" w:hAnsi="Arial Narrow"/>
          <w:sz w:val="26"/>
          <w:szCs w:val="26"/>
        </w:rPr>
        <w:t xml:space="preserve">i </w:t>
      </w:r>
      <w:r w:rsidRPr="005B174C">
        <w:rPr>
          <w:rFonts w:ascii="Arial Narrow" w:hAnsi="Arial Narrow"/>
          <w:sz w:val="26"/>
          <w:szCs w:val="26"/>
        </w:rPr>
        <w:t xml:space="preserve">troškova </w:t>
      </w:r>
      <w:r>
        <w:rPr>
          <w:rFonts w:ascii="Arial Narrow" w:hAnsi="Arial Narrow"/>
          <w:sz w:val="26"/>
          <w:szCs w:val="26"/>
        </w:rPr>
        <w:t>postupka</w:t>
      </w:r>
      <w:r w:rsidRPr="005B174C">
        <w:rPr>
          <w:rFonts w:ascii="Arial Narrow" w:hAnsi="Arial Narrow"/>
          <w:sz w:val="26"/>
          <w:szCs w:val="26"/>
        </w:rPr>
        <w:t xml:space="preserve"> radi unapređenja izvršenja prekršajnih sankcija sa postizanjem opšte i posebne prevencije i izvjesnosti kažnjenog lica koje je prekršilo propise da će biti izvršena naplata prekršajne novčane kazne.</w:t>
      </w:r>
      <w:r w:rsidRPr="005B174C">
        <w:rPr>
          <w:rFonts w:ascii="Arial Narrow" w:hAnsi="Arial Narrow" w:cs="TTE19FD658t00"/>
          <w:sz w:val="26"/>
          <w:szCs w:val="26"/>
        </w:rPr>
        <w:t xml:space="preserve"> </w:t>
      </w:r>
      <w:r w:rsidRPr="00665581">
        <w:rPr>
          <w:rFonts w:ascii="Arial Narrow" w:hAnsi="Arial Narrow" w:cs="TTE19FD658t00"/>
          <w:sz w:val="26"/>
          <w:szCs w:val="26"/>
        </w:rPr>
        <w:t>Nesporno je, po ocjeni Ustavnog suda,</w:t>
      </w:r>
      <w:r>
        <w:rPr>
          <w:rFonts w:ascii="Arial Narrow" w:hAnsi="Arial Narrow" w:cs="TTE19FD658t00"/>
          <w:sz w:val="26"/>
          <w:szCs w:val="26"/>
        </w:rPr>
        <w:t xml:space="preserve"> da je navedeno miješanje države u pravo na imovinu propisano </w:t>
      </w:r>
      <w:r w:rsidRPr="00665581">
        <w:rPr>
          <w:rFonts w:ascii="Arial Narrow" w:hAnsi="Arial Narrow" w:cs="TTE19FD658t00"/>
          <w:i/>
          <w:sz w:val="26"/>
          <w:szCs w:val="26"/>
        </w:rPr>
        <w:t>ex lege</w:t>
      </w:r>
      <w:r>
        <w:rPr>
          <w:rFonts w:ascii="Arial Narrow" w:hAnsi="Arial Narrow" w:cs="TTE19FD658t00"/>
          <w:i/>
          <w:sz w:val="26"/>
          <w:szCs w:val="26"/>
        </w:rPr>
        <w:t xml:space="preserve"> </w:t>
      </w:r>
      <w:r w:rsidRPr="00665581">
        <w:rPr>
          <w:rFonts w:ascii="Arial Narrow" w:hAnsi="Arial Narrow" w:cs="TTE19FD658t00"/>
          <w:sz w:val="26"/>
          <w:szCs w:val="26"/>
        </w:rPr>
        <w:t>i da</w:t>
      </w:r>
      <w:r>
        <w:rPr>
          <w:rFonts w:ascii="Arial Narrow" w:hAnsi="Arial Narrow" w:cs="TTE19FD658t00"/>
          <w:i/>
          <w:sz w:val="26"/>
          <w:szCs w:val="26"/>
        </w:rPr>
        <w:t xml:space="preserve"> </w:t>
      </w:r>
      <w:r w:rsidRPr="00665581">
        <w:rPr>
          <w:rFonts w:ascii="Arial Narrow" w:hAnsi="Arial Narrow" w:cs="TTE19FD658t00"/>
          <w:sz w:val="26"/>
          <w:szCs w:val="26"/>
        </w:rPr>
        <w:t>saglasno odredbama 142. st. 1</w:t>
      </w:r>
      <w:r>
        <w:rPr>
          <w:rFonts w:ascii="Arial Narrow" w:hAnsi="Arial Narrow" w:cs="TTE19FD658t00"/>
          <w:sz w:val="26"/>
          <w:szCs w:val="26"/>
        </w:rPr>
        <w:t>.</w:t>
      </w:r>
      <w:r w:rsidRPr="00665581">
        <w:rPr>
          <w:rFonts w:ascii="Arial Narrow" w:hAnsi="Arial Narrow" w:cs="TTE19FD658t00"/>
          <w:sz w:val="26"/>
          <w:szCs w:val="26"/>
        </w:rPr>
        <w:t xml:space="preserve"> i 2. Ustava</w:t>
      </w:r>
      <w:r w:rsidRPr="00665581">
        <w:rPr>
          <w:rFonts w:ascii="Arial Narrow" w:hAnsi="Arial Narrow" w:cs="TTE19FD658t00"/>
          <w:sz w:val="26"/>
          <w:szCs w:val="26"/>
          <w:lang w:val="en-GB"/>
        </w:rPr>
        <w:t xml:space="preserve"> i člana 18. Evropske konvencije</w:t>
      </w:r>
      <w:r w:rsidRPr="00665581">
        <w:rPr>
          <w:rFonts w:ascii="Arial Narrow" w:hAnsi="Arial Narrow" w:cs="TTE19FD658t00"/>
          <w:sz w:val="26"/>
          <w:szCs w:val="26"/>
          <w:vertAlign w:val="superscript"/>
          <w:lang w:val="en-GB"/>
        </w:rPr>
        <w:footnoteReference w:id="4"/>
      </w:r>
      <w:r w:rsidRPr="00665581">
        <w:rPr>
          <w:rFonts w:ascii="Arial Narrow" w:hAnsi="Arial Narrow" w:cs="TTE19FD658t00"/>
          <w:sz w:val="26"/>
          <w:szCs w:val="26"/>
        </w:rPr>
        <w:t xml:space="preserve">, ima pretpostavljeni legitiman </w:t>
      </w:r>
      <w:r w:rsidRPr="00665581">
        <w:rPr>
          <w:rFonts w:ascii="Arial Narrow" w:hAnsi="Arial Narrow" w:cs="TTE19FD658t00"/>
          <w:sz w:val="26"/>
          <w:szCs w:val="26"/>
          <w:lang w:val="sl-SI"/>
        </w:rPr>
        <w:t>»</w:t>
      </w:r>
      <w:r w:rsidRPr="00665581">
        <w:rPr>
          <w:rFonts w:ascii="Arial Narrow" w:hAnsi="Arial Narrow" w:cs="TTE19FD658t00"/>
          <w:sz w:val="26"/>
          <w:szCs w:val="26"/>
        </w:rPr>
        <w:t>javni interes</w:t>
      </w:r>
      <w:r w:rsidRPr="00665581">
        <w:rPr>
          <w:rFonts w:ascii="Arial Narrow" w:hAnsi="Arial Narrow" w:cs="TTE19FD658t00"/>
          <w:sz w:val="26"/>
          <w:szCs w:val="26"/>
          <w:lang w:val="sl-SI"/>
        </w:rPr>
        <w:t xml:space="preserve">«, koji podrazumijeva pravo države </w:t>
      </w:r>
      <w:r>
        <w:rPr>
          <w:rFonts w:ascii="Arial Narrow" w:hAnsi="Arial Narrow" w:cs="TTE19FD658t00"/>
          <w:sz w:val="26"/>
          <w:szCs w:val="26"/>
          <w:lang w:val="sl-SI"/>
        </w:rPr>
        <w:t>da nadzire</w:t>
      </w:r>
      <w:r w:rsidRPr="00665581">
        <w:rPr>
          <w:rFonts w:ascii="Arial Narrow" w:hAnsi="Arial Narrow" w:cs="TTE19FD658t00"/>
          <w:sz w:val="26"/>
          <w:szCs w:val="26"/>
          <w:lang w:val="sl-SI"/>
        </w:rPr>
        <w:t xml:space="preserve"> korišćenje imovine, u skladu s opštim</w:t>
      </w:r>
      <w:r>
        <w:rPr>
          <w:rFonts w:ascii="Arial Narrow" w:hAnsi="Arial Narrow" w:cs="TTE19FD658t00"/>
          <w:sz w:val="26"/>
          <w:szCs w:val="26"/>
          <w:lang w:val="sl-SI"/>
        </w:rPr>
        <w:t xml:space="preserve"> (javnim)</w:t>
      </w:r>
      <w:r w:rsidRPr="00665581">
        <w:rPr>
          <w:rFonts w:ascii="Arial Narrow" w:hAnsi="Arial Narrow" w:cs="TTE19FD658t00"/>
          <w:sz w:val="26"/>
          <w:szCs w:val="26"/>
          <w:lang w:val="sl-SI"/>
        </w:rPr>
        <w:t xml:space="preserve"> interesima, ili da bi osigurala naplatu poreza ili drugih dažbina ili kazni. </w:t>
      </w:r>
      <w:r w:rsidRPr="006267B0">
        <w:rPr>
          <w:rFonts w:ascii="Arial Narrow" w:hAnsi="Arial Narrow" w:cs="TTE19FD658t00"/>
          <w:sz w:val="26"/>
          <w:szCs w:val="26"/>
        </w:rPr>
        <w:t xml:space="preserve">Međutim, miješanje u pravo na imovinu, prema ocjeni </w:t>
      </w:r>
      <w:r w:rsidRPr="006267B0">
        <w:rPr>
          <w:rFonts w:ascii="Arial Narrow" w:hAnsi="Arial Narrow" w:cs="TTE19FD658t00"/>
          <w:sz w:val="26"/>
          <w:szCs w:val="26"/>
        </w:rPr>
        <w:lastRenderedPageBreak/>
        <w:t>Ustavnog suda, ne može se nametnuti samo zakonskom odredbom koja služi legitimnom cilju u javnom interesu, nego, takođe, mora imati razuman odnos proporcionalnosti izmedu upotrijebljenih sredstava i cilja koji se želi ostvariti.</w:t>
      </w:r>
      <w:r>
        <w:rPr>
          <w:rFonts w:ascii="Arial Narrow" w:hAnsi="Arial Narrow" w:cs="TTE19FD658t00"/>
          <w:sz w:val="26"/>
          <w:szCs w:val="26"/>
        </w:rPr>
        <w:t xml:space="preserve"> </w:t>
      </w:r>
      <w:r w:rsidRPr="00496F7B">
        <w:rPr>
          <w:rFonts w:ascii="Arial Narrow" w:hAnsi="Arial Narrow"/>
          <w:sz w:val="26"/>
          <w:szCs w:val="26"/>
        </w:rPr>
        <w:t xml:space="preserve"> </w:t>
      </w:r>
    </w:p>
    <w:p w:rsidR="00884B54" w:rsidRDefault="00884B54" w:rsidP="00884B54">
      <w:pPr>
        <w:spacing w:line="240" w:lineRule="auto"/>
        <w:ind w:right="-567" w:firstLine="709"/>
        <w:jc w:val="both"/>
        <w:rPr>
          <w:rFonts w:ascii="Arial Narrow" w:hAnsi="Arial Narrow"/>
          <w:sz w:val="26"/>
          <w:szCs w:val="26"/>
        </w:rPr>
      </w:pPr>
      <w:r>
        <w:rPr>
          <w:rFonts w:ascii="Arial Narrow" w:hAnsi="Arial Narrow"/>
          <w:sz w:val="26"/>
          <w:szCs w:val="26"/>
        </w:rPr>
        <w:t xml:space="preserve">8.2.3.1. Uslovljavanjem </w:t>
      </w:r>
      <w:r>
        <w:rPr>
          <w:rFonts w:ascii="Arial Narrow" w:hAnsi="Arial Narrow" w:cs="TTE19FD658t00"/>
          <w:sz w:val="26"/>
          <w:szCs w:val="26"/>
        </w:rPr>
        <w:t>registracije</w:t>
      </w:r>
      <w:r w:rsidRPr="00520BD5">
        <w:rPr>
          <w:rFonts w:ascii="Arial Narrow" w:hAnsi="Arial Narrow" w:cs="TTE19FD658t00"/>
          <w:sz w:val="26"/>
          <w:szCs w:val="26"/>
        </w:rPr>
        <w:t xml:space="preserve"> ili produženj</w:t>
      </w:r>
      <w:r>
        <w:rPr>
          <w:rFonts w:ascii="Arial Narrow" w:hAnsi="Arial Narrow" w:cs="TTE19FD658t00"/>
          <w:sz w:val="26"/>
          <w:szCs w:val="26"/>
        </w:rPr>
        <w:t>a</w:t>
      </w:r>
      <w:r w:rsidRPr="00520BD5">
        <w:rPr>
          <w:rFonts w:ascii="Arial Narrow" w:hAnsi="Arial Narrow" w:cs="TTE19FD658t00"/>
          <w:sz w:val="26"/>
          <w:szCs w:val="26"/>
        </w:rPr>
        <w:t xml:space="preserve"> važen</w:t>
      </w:r>
      <w:r>
        <w:rPr>
          <w:rFonts w:ascii="Arial Narrow" w:hAnsi="Arial Narrow" w:cs="TTE19FD658t00"/>
          <w:sz w:val="26"/>
          <w:szCs w:val="26"/>
        </w:rPr>
        <w:t xml:space="preserve">ja registracije motornog vozila, </w:t>
      </w:r>
      <w:r w:rsidRPr="00520BD5">
        <w:rPr>
          <w:rFonts w:ascii="Arial Narrow" w:hAnsi="Arial Narrow" w:cs="TTE19FD658t00"/>
          <w:sz w:val="26"/>
          <w:szCs w:val="26"/>
        </w:rPr>
        <w:t>izdavanj</w:t>
      </w:r>
      <w:r>
        <w:rPr>
          <w:rFonts w:ascii="Arial Narrow" w:hAnsi="Arial Narrow" w:cs="TTE19FD658t00"/>
          <w:sz w:val="26"/>
          <w:szCs w:val="26"/>
        </w:rPr>
        <w:t>a ili produženja</w:t>
      </w:r>
      <w:r w:rsidRPr="00520BD5">
        <w:rPr>
          <w:rFonts w:ascii="Arial Narrow" w:hAnsi="Arial Narrow" w:cs="TTE19FD658t00"/>
          <w:sz w:val="26"/>
          <w:szCs w:val="26"/>
        </w:rPr>
        <w:t xml:space="preserve"> važenja vozačke dozvole</w:t>
      </w:r>
      <w:r>
        <w:rPr>
          <w:rFonts w:ascii="Arial Narrow" w:hAnsi="Arial Narrow" w:cs="TTE19FD658t00"/>
          <w:sz w:val="26"/>
          <w:szCs w:val="26"/>
        </w:rPr>
        <w:t xml:space="preserve">-plaćanjem </w:t>
      </w:r>
      <w:r>
        <w:rPr>
          <w:rFonts w:ascii="Arial Narrow" w:hAnsi="Arial Narrow"/>
          <w:sz w:val="26"/>
          <w:szCs w:val="26"/>
        </w:rPr>
        <w:t xml:space="preserve">novčane kazne </w:t>
      </w:r>
      <w:r w:rsidRPr="001C71EE">
        <w:rPr>
          <w:rFonts w:ascii="Arial Narrow" w:hAnsi="Arial Narrow"/>
          <w:sz w:val="26"/>
          <w:szCs w:val="26"/>
        </w:rPr>
        <w:t>i troškov</w:t>
      </w:r>
      <w:r>
        <w:rPr>
          <w:rFonts w:ascii="Arial Narrow" w:hAnsi="Arial Narrow"/>
          <w:sz w:val="26"/>
          <w:szCs w:val="26"/>
        </w:rPr>
        <w:t>a</w:t>
      </w:r>
      <w:r w:rsidRPr="001C71EE">
        <w:rPr>
          <w:rFonts w:ascii="Arial Narrow" w:hAnsi="Arial Narrow"/>
          <w:sz w:val="26"/>
          <w:szCs w:val="26"/>
        </w:rPr>
        <w:t xml:space="preserve"> postupka </w:t>
      </w:r>
      <w:r>
        <w:rPr>
          <w:rFonts w:ascii="Arial Narrow" w:hAnsi="Arial Narrow"/>
          <w:sz w:val="26"/>
          <w:szCs w:val="26"/>
        </w:rPr>
        <w:t>o</w:t>
      </w:r>
      <w:r w:rsidRPr="00520BD5">
        <w:rPr>
          <w:rFonts w:ascii="Arial Narrow" w:hAnsi="Arial Narrow" w:cs="TTE19FD658t00"/>
          <w:sz w:val="26"/>
          <w:szCs w:val="26"/>
        </w:rPr>
        <w:t xml:space="preserve">suđenom, odnosno </w:t>
      </w:r>
      <w:r>
        <w:rPr>
          <w:rFonts w:ascii="Arial Narrow" w:hAnsi="Arial Narrow" w:cs="TTE19FD658t00"/>
          <w:sz w:val="26"/>
          <w:szCs w:val="26"/>
        </w:rPr>
        <w:t xml:space="preserve">licu </w:t>
      </w:r>
      <w:r w:rsidRPr="00520BD5">
        <w:rPr>
          <w:rFonts w:ascii="Arial Narrow" w:hAnsi="Arial Narrow" w:cs="TTE19FD658t00"/>
          <w:sz w:val="26"/>
          <w:szCs w:val="26"/>
        </w:rPr>
        <w:t xml:space="preserve">kažnjenom za prekršaj iz oblasti bezbjednosti saobraćaja, koji su evidentirani u Registru novčanih kazni, </w:t>
      </w:r>
      <w:r>
        <w:rPr>
          <w:rFonts w:ascii="Arial Narrow" w:hAnsi="Arial Narrow" w:cs="TTE19FD658t00"/>
          <w:sz w:val="26"/>
          <w:szCs w:val="26"/>
        </w:rPr>
        <w:t xml:space="preserve">zakonodavac je, </w:t>
      </w:r>
      <w:r>
        <w:rPr>
          <w:rFonts w:ascii="Arial Narrow" w:hAnsi="Arial Narrow"/>
          <w:sz w:val="26"/>
          <w:szCs w:val="26"/>
        </w:rPr>
        <w:t xml:space="preserve">po ocjeni Ustavnog suda, </w:t>
      </w:r>
      <w:r>
        <w:rPr>
          <w:rFonts w:ascii="Arial Narrow" w:hAnsi="Arial Narrow" w:cs="TTE19FD658t00"/>
          <w:sz w:val="26"/>
          <w:szCs w:val="26"/>
        </w:rPr>
        <w:t>ograničio svojinsko pravo vlasnika vozila</w:t>
      </w:r>
      <w:r w:rsidRPr="001C71EE">
        <w:rPr>
          <w:rFonts w:ascii="Arial Narrow" w:hAnsi="Arial Narrow" w:cs="TTE19FD658t00"/>
          <w:sz w:val="26"/>
          <w:szCs w:val="26"/>
        </w:rPr>
        <w:t xml:space="preserve"> </w:t>
      </w:r>
      <w:r>
        <w:rPr>
          <w:rFonts w:ascii="Arial Narrow" w:hAnsi="Arial Narrow" w:cs="TTE19FD658t00"/>
          <w:sz w:val="26"/>
          <w:szCs w:val="26"/>
        </w:rPr>
        <w:t xml:space="preserve">da svoju stvar, motorno vozilo koristi za namjenu za koju ga je pribavio, odnosno da učestvuje </w:t>
      </w:r>
      <w:r w:rsidRPr="00AB2CB7">
        <w:rPr>
          <w:rFonts w:ascii="Arial Narrow" w:hAnsi="Arial Narrow" w:cs="TTE19FD658t00"/>
          <w:sz w:val="26"/>
          <w:szCs w:val="26"/>
          <w:lang w:val="sr-Latn-CS"/>
        </w:rPr>
        <w:t>u saobraćaju</w:t>
      </w:r>
      <w:r>
        <w:rPr>
          <w:rFonts w:ascii="Arial Narrow" w:hAnsi="Arial Narrow" w:cs="TTE19FD658t00"/>
          <w:sz w:val="26"/>
          <w:szCs w:val="26"/>
          <w:lang w:val="sr-Latn-CS"/>
        </w:rPr>
        <w:t>,</w:t>
      </w:r>
      <w:r w:rsidRPr="00AB2CB7">
        <w:rPr>
          <w:rFonts w:ascii="Arial Narrow" w:hAnsi="Arial Narrow" w:cs="TTE19FD658t00"/>
          <w:sz w:val="26"/>
          <w:szCs w:val="26"/>
        </w:rPr>
        <w:t xml:space="preserve"> </w:t>
      </w:r>
      <w:r>
        <w:rPr>
          <w:rFonts w:ascii="Arial Narrow" w:hAnsi="Arial Narrow" w:cs="TTE19FD658t00"/>
          <w:sz w:val="26"/>
          <w:szCs w:val="26"/>
        </w:rPr>
        <w:t xml:space="preserve">kao i da mu se izda ili produži javna isprava (vozačka dozvola), ako </w:t>
      </w:r>
      <w:r w:rsidRPr="00AB2CB7">
        <w:rPr>
          <w:rFonts w:ascii="Arial Narrow" w:hAnsi="Arial Narrow" w:cs="TTE19FD658t00"/>
          <w:sz w:val="26"/>
          <w:szCs w:val="26"/>
          <w:lang w:val="sr-Latn-CS"/>
        </w:rPr>
        <w:t>ispunjava</w:t>
      </w:r>
      <w:r>
        <w:rPr>
          <w:rFonts w:ascii="Arial Narrow" w:hAnsi="Arial Narrow" w:cs="TTE19FD658t00"/>
          <w:sz w:val="26"/>
          <w:szCs w:val="26"/>
          <w:lang w:val="sr-Latn-CS"/>
        </w:rPr>
        <w:t xml:space="preserve"> sve ostale </w:t>
      </w:r>
      <w:r w:rsidRPr="00D31F19">
        <w:rPr>
          <w:rFonts w:ascii="Arial Narrow" w:hAnsi="Arial Narrow" w:cs="TTE19FD658t00"/>
          <w:sz w:val="26"/>
          <w:szCs w:val="26"/>
        </w:rPr>
        <w:t>Zakonom o bezbjednosti saobraćaja na putevima</w:t>
      </w:r>
      <w:r w:rsidRPr="00D31F19">
        <w:rPr>
          <w:rFonts w:ascii="Arial Narrow" w:hAnsi="Arial Narrow" w:cs="TTE19FD658t00"/>
          <w:sz w:val="26"/>
          <w:szCs w:val="26"/>
          <w:lang w:val="sr-Latn-CS"/>
        </w:rPr>
        <w:t xml:space="preserve"> </w:t>
      </w:r>
      <w:r w:rsidRPr="00AB2CB7">
        <w:rPr>
          <w:rFonts w:ascii="Arial Narrow" w:hAnsi="Arial Narrow" w:cs="TTE19FD658t00"/>
          <w:sz w:val="26"/>
          <w:szCs w:val="26"/>
          <w:lang w:val="sr-Latn-CS"/>
        </w:rPr>
        <w:t>propisane uslove</w:t>
      </w:r>
      <w:r>
        <w:rPr>
          <w:rFonts w:ascii="Arial Narrow" w:hAnsi="Arial Narrow" w:cs="TTE19FD658t00"/>
          <w:sz w:val="26"/>
          <w:szCs w:val="26"/>
          <w:lang w:val="sr-Latn-CS"/>
        </w:rPr>
        <w:t xml:space="preserve"> za </w:t>
      </w:r>
      <w:r>
        <w:rPr>
          <w:rFonts w:ascii="Arial Narrow" w:hAnsi="Arial Narrow" w:cs="TTE19FD658t00"/>
          <w:sz w:val="26"/>
          <w:szCs w:val="26"/>
        </w:rPr>
        <w:t>registraciju</w:t>
      </w:r>
      <w:r w:rsidRPr="00AB2CB7">
        <w:rPr>
          <w:rFonts w:ascii="Arial Narrow" w:hAnsi="Arial Narrow" w:cs="TTE19FD658t00"/>
          <w:sz w:val="26"/>
          <w:szCs w:val="26"/>
        </w:rPr>
        <w:t xml:space="preserve"> ili produženj</w:t>
      </w:r>
      <w:r>
        <w:rPr>
          <w:rFonts w:ascii="Arial Narrow" w:hAnsi="Arial Narrow" w:cs="TTE19FD658t00"/>
          <w:sz w:val="26"/>
          <w:szCs w:val="26"/>
        </w:rPr>
        <w:t>e</w:t>
      </w:r>
      <w:r w:rsidRPr="00AB2CB7">
        <w:rPr>
          <w:rFonts w:ascii="Arial Narrow" w:hAnsi="Arial Narrow" w:cs="TTE19FD658t00"/>
          <w:sz w:val="26"/>
          <w:szCs w:val="26"/>
        </w:rPr>
        <w:t xml:space="preserve"> važenja registracije motornog vozila</w:t>
      </w:r>
      <w:r>
        <w:rPr>
          <w:rFonts w:ascii="Arial Narrow" w:hAnsi="Arial Narrow" w:cs="TTE19FD658t00"/>
          <w:sz w:val="26"/>
          <w:szCs w:val="26"/>
        </w:rPr>
        <w:t>, odnosno izdavanje ili produženje</w:t>
      </w:r>
      <w:r w:rsidRPr="00AB2CB7">
        <w:rPr>
          <w:rFonts w:ascii="Arial Narrow" w:hAnsi="Arial Narrow" w:cs="TTE19FD658t00"/>
          <w:sz w:val="26"/>
          <w:szCs w:val="26"/>
        </w:rPr>
        <w:t xml:space="preserve"> važenja vozačke dozvole</w:t>
      </w:r>
      <w:r>
        <w:rPr>
          <w:rFonts w:ascii="Arial Narrow" w:hAnsi="Arial Narrow" w:cs="TTE19FD658t00"/>
          <w:sz w:val="26"/>
          <w:szCs w:val="26"/>
        </w:rPr>
        <w:t xml:space="preserve">. </w:t>
      </w:r>
      <w:r w:rsidRPr="00504CA6">
        <w:rPr>
          <w:rFonts w:ascii="Arial Narrow" w:hAnsi="Arial Narrow" w:cs="TTE19FD658t00"/>
          <w:sz w:val="26"/>
          <w:szCs w:val="26"/>
        </w:rPr>
        <w:t>Iako se p</w:t>
      </w:r>
      <w:r w:rsidRPr="00504CA6">
        <w:rPr>
          <w:rFonts w:ascii="Arial Narrow" w:hAnsi="Arial Narrow" w:cs="TTE19FD658t00"/>
          <w:sz w:val="26"/>
          <w:szCs w:val="26"/>
          <w:lang w:val="sr-Cyrl-CS"/>
        </w:rPr>
        <w:t>ropisan</w:t>
      </w:r>
      <w:r>
        <w:rPr>
          <w:rFonts w:ascii="Arial Narrow" w:hAnsi="Arial Narrow" w:cs="TTE19FD658t00"/>
          <w:sz w:val="26"/>
          <w:szCs w:val="26"/>
          <w:lang w:val="sr-Latn-CS"/>
        </w:rPr>
        <w:t>om</w:t>
      </w:r>
      <w:r w:rsidRPr="00504CA6">
        <w:rPr>
          <w:rFonts w:ascii="Arial Narrow" w:hAnsi="Arial Narrow" w:cs="TTE19FD658t00"/>
          <w:sz w:val="26"/>
          <w:szCs w:val="26"/>
          <w:lang w:val="sr-Cyrl-CS"/>
        </w:rPr>
        <w:t xml:space="preserve"> m</w:t>
      </w:r>
      <w:r w:rsidRPr="00504CA6">
        <w:rPr>
          <w:rFonts w:ascii="Arial Narrow" w:hAnsi="Arial Narrow" w:cs="TTE19FD658t00"/>
          <w:sz w:val="26"/>
          <w:szCs w:val="26"/>
        </w:rPr>
        <w:t>j</w:t>
      </w:r>
      <w:r w:rsidRPr="00504CA6">
        <w:rPr>
          <w:rFonts w:ascii="Arial Narrow" w:hAnsi="Arial Narrow" w:cs="TTE19FD658t00"/>
          <w:sz w:val="26"/>
          <w:szCs w:val="26"/>
          <w:lang w:val="sr-Cyrl-CS"/>
        </w:rPr>
        <w:t>er</w:t>
      </w:r>
      <w:r>
        <w:rPr>
          <w:rFonts w:ascii="Arial Narrow" w:hAnsi="Arial Narrow" w:cs="TTE19FD658t00"/>
          <w:sz w:val="26"/>
          <w:szCs w:val="26"/>
          <w:lang w:val="sr-Latn-CS"/>
        </w:rPr>
        <w:t>om</w:t>
      </w:r>
      <w:r w:rsidRPr="00504CA6">
        <w:rPr>
          <w:rFonts w:ascii="Arial Narrow" w:hAnsi="Arial Narrow" w:cs="TTE19FD658t00"/>
          <w:sz w:val="26"/>
          <w:szCs w:val="26"/>
        </w:rPr>
        <w:t xml:space="preserve"> zabrane registracije ili produženja važenja registracije motornog vozila, izdavanja ili produženja važenja vozačke dozvole zbog neplaćanja </w:t>
      </w:r>
      <w:r w:rsidRPr="00504CA6">
        <w:rPr>
          <w:rFonts w:ascii="Arial Narrow" w:hAnsi="Arial Narrow" w:cs="TTE19FD658t00"/>
          <w:sz w:val="26"/>
          <w:szCs w:val="26"/>
          <w:lang w:val="sr-Cyrl-CS"/>
        </w:rPr>
        <w:t>novčane kazne za prekršaje</w:t>
      </w:r>
      <w:r w:rsidRPr="00504CA6">
        <w:rPr>
          <w:rFonts w:ascii="Arial Narrow" w:hAnsi="Arial Narrow" w:cs="TTE19FD658t00"/>
          <w:sz w:val="26"/>
          <w:szCs w:val="26"/>
        </w:rPr>
        <w:t>,</w:t>
      </w:r>
      <w:r w:rsidRPr="00504CA6">
        <w:rPr>
          <w:rFonts w:ascii="Arial Narrow" w:hAnsi="Arial Narrow" w:cs="TTE19FD658t00"/>
          <w:sz w:val="26"/>
          <w:szCs w:val="26"/>
          <w:lang w:val="sr-Cyrl-CS"/>
        </w:rPr>
        <w:t xml:space="preserve"> ne vrši neposredna naplata </w:t>
      </w:r>
      <w:r w:rsidRPr="00504CA6">
        <w:rPr>
          <w:rFonts w:ascii="Arial Narrow" w:hAnsi="Arial Narrow" w:cs="TTE19FD658t00"/>
          <w:sz w:val="26"/>
          <w:szCs w:val="26"/>
        </w:rPr>
        <w:t xml:space="preserve">prekršajnih </w:t>
      </w:r>
      <w:r w:rsidRPr="00504CA6">
        <w:rPr>
          <w:rFonts w:ascii="Arial Narrow" w:hAnsi="Arial Narrow" w:cs="TTE19FD658t00"/>
          <w:sz w:val="26"/>
          <w:szCs w:val="26"/>
          <w:lang w:val="sr-Cyrl-CS"/>
        </w:rPr>
        <w:t xml:space="preserve">kazni, </w:t>
      </w:r>
      <w:r w:rsidRPr="00504CA6">
        <w:rPr>
          <w:rFonts w:ascii="Arial Narrow" w:hAnsi="Arial Narrow" w:cs="TTE19FD658t00"/>
          <w:sz w:val="26"/>
          <w:szCs w:val="26"/>
        </w:rPr>
        <w:t>ona, u suštini, po ocjeni Ust</w:t>
      </w:r>
      <w:r>
        <w:rPr>
          <w:rFonts w:ascii="Arial Narrow" w:hAnsi="Arial Narrow" w:cs="TTE19FD658t00"/>
          <w:sz w:val="26"/>
          <w:szCs w:val="26"/>
        </w:rPr>
        <w:t>a</w:t>
      </w:r>
      <w:r w:rsidRPr="00504CA6">
        <w:rPr>
          <w:rFonts w:ascii="Arial Narrow" w:hAnsi="Arial Narrow" w:cs="TTE19FD658t00"/>
          <w:sz w:val="26"/>
          <w:szCs w:val="26"/>
        </w:rPr>
        <w:t>vnog suda,</w:t>
      </w:r>
      <w:r>
        <w:rPr>
          <w:rFonts w:ascii="Arial Narrow" w:hAnsi="Arial Narrow" w:cs="TTE19FD658t00"/>
          <w:sz w:val="26"/>
          <w:szCs w:val="26"/>
        </w:rPr>
        <w:t xml:space="preserve"> </w:t>
      </w:r>
      <w:r w:rsidRPr="00496F7B">
        <w:rPr>
          <w:rFonts w:ascii="Arial Narrow" w:hAnsi="Arial Narrow"/>
          <w:sz w:val="26"/>
          <w:szCs w:val="26"/>
        </w:rPr>
        <w:t xml:space="preserve">predstavlja </w:t>
      </w:r>
      <w:r w:rsidRPr="00D91025">
        <w:rPr>
          <w:rFonts w:ascii="Arial Narrow" w:hAnsi="Arial Narrow"/>
          <w:sz w:val="26"/>
          <w:szCs w:val="26"/>
        </w:rPr>
        <w:t>"dodatnu kaznu" za prekršajno kažnjeno lice, koja se ne može dovesti u neposrednu vezu sa Zakonom propisanom svrhom kažnjavanja, odnosno da je uvedena još jedna kaznena m</w:t>
      </w:r>
      <w:r>
        <w:rPr>
          <w:rFonts w:ascii="Arial Narrow" w:hAnsi="Arial Narrow"/>
          <w:sz w:val="26"/>
          <w:szCs w:val="26"/>
        </w:rPr>
        <w:t>j</w:t>
      </w:r>
      <w:r w:rsidRPr="00D91025">
        <w:rPr>
          <w:rFonts w:ascii="Arial Narrow" w:hAnsi="Arial Narrow"/>
          <w:sz w:val="26"/>
          <w:szCs w:val="26"/>
        </w:rPr>
        <w:t xml:space="preserve">era i to prema određenoj kategoriji lica koja dobrovoljno ne </w:t>
      </w:r>
      <w:r w:rsidRPr="00143B0A">
        <w:rPr>
          <w:rFonts w:ascii="Arial Narrow" w:hAnsi="Arial Narrow"/>
          <w:sz w:val="26"/>
          <w:szCs w:val="26"/>
        </w:rPr>
        <w:t xml:space="preserve">izvršavaju odluke prekršajnih sudova. </w:t>
      </w:r>
    </w:p>
    <w:p w:rsidR="00884B54" w:rsidRDefault="00884B54" w:rsidP="00884B54">
      <w:pPr>
        <w:spacing w:line="240" w:lineRule="auto"/>
        <w:ind w:right="-567" w:firstLine="709"/>
        <w:jc w:val="both"/>
        <w:rPr>
          <w:rFonts w:ascii="Arial Narrow" w:hAnsi="Arial Narrow"/>
          <w:sz w:val="26"/>
          <w:szCs w:val="26"/>
        </w:rPr>
      </w:pPr>
      <w:r>
        <w:rPr>
          <w:rFonts w:ascii="Arial Narrow" w:hAnsi="Arial Narrow"/>
          <w:sz w:val="26"/>
          <w:szCs w:val="26"/>
        </w:rPr>
        <w:t>8.2.3.2.</w:t>
      </w:r>
      <w:r w:rsidRPr="00143B0A">
        <w:rPr>
          <w:rFonts w:ascii="Arial Narrow" w:hAnsi="Arial Narrow"/>
          <w:sz w:val="26"/>
          <w:szCs w:val="26"/>
        </w:rPr>
        <w:t>Ustavna obaveza plaćanja poreza i drugih dažbina (ili kazni) iz odredaba člana 142. Ustava i člana 1. stav</w:t>
      </w:r>
      <w:r>
        <w:rPr>
          <w:rFonts w:ascii="Arial Narrow" w:hAnsi="Arial Narrow"/>
          <w:sz w:val="26"/>
          <w:szCs w:val="26"/>
        </w:rPr>
        <w:t xml:space="preserve"> </w:t>
      </w:r>
      <w:r w:rsidRPr="00143B0A">
        <w:rPr>
          <w:rFonts w:ascii="Arial Narrow" w:hAnsi="Arial Narrow"/>
          <w:sz w:val="26"/>
          <w:szCs w:val="26"/>
        </w:rPr>
        <w:t>2. Protokola broj 1., po ocjeni Ustavnog suda</w:t>
      </w:r>
      <w:r>
        <w:rPr>
          <w:rFonts w:ascii="Arial Narrow" w:hAnsi="Arial Narrow"/>
          <w:sz w:val="26"/>
          <w:szCs w:val="26"/>
        </w:rPr>
        <w:t>,</w:t>
      </w:r>
      <w:r w:rsidRPr="00143B0A">
        <w:rPr>
          <w:rFonts w:ascii="Arial Narrow" w:hAnsi="Arial Narrow"/>
          <w:sz w:val="26"/>
          <w:szCs w:val="26"/>
        </w:rPr>
        <w:t xml:space="preserve"> ne daje ovlašćenje zakonodavcu da osporenim odredbama</w:t>
      </w:r>
      <w:r w:rsidRPr="00143B0A">
        <w:rPr>
          <w:rFonts w:ascii="Arial Narrow" w:hAnsi="Arial Narrow" w:cs="Calibri"/>
          <w:bCs/>
          <w:color w:val="000000"/>
          <w:sz w:val="26"/>
          <w:szCs w:val="26"/>
        </w:rPr>
        <w:t xml:space="preserve"> člana</w:t>
      </w:r>
      <w:r w:rsidRPr="00143B0A">
        <w:rPr>
          <w:rFonts w:ascii="Arial Narrow" w:hAnsi="Arial Narrow"/>
          <w:sz w:val="26"/>
          <w:szCs w:val="26"/>
        </w:rPr>
        <w:t xml:space="preserve"> </w:t>
      </w:r>
      <w:r w:rsidRPr="00143B0A">
        <w:rPr>
          <w:rFonts w:ascii="Arial Narrow" w:hAnsi="Arial Narrow"/>
          <w:bCs/>
          <w:color w:val="000000"/>
          <w:sz w:val="26"/>
          <w:szCs w:val="26"/>
        </w:rPr>
        <w:t>234</w:t>
      </w:r>
      <w:r w:rsidRPr="00143B0A">
        <w:rPr>
          <w:rFonts w:ascii="Arial Narrow" w:hAnsi="Arial Narrow" w:cs="Calibri"/>
          <w:bCs/>
          <w:color w:val="000000"/>
          <w:sz w:val="26"/>
          <w:szCs w:val="26"/>
        </w:rPr>
        <w:t xml:space="preserve">. stav 1. tačka 1. i člana </w:t>
      </w:r>
      <w:r w:rsidRPr="00143B0A">
        <w:rPr>
          <w:rFonts w:ascii="Arial Narrow" w:hAnsi="Arial Narrow"/>
          <w:bCs/>
          <w:color w:val="000000"/>
          <w:sz w:val="26"/>
          <w:szCs w:val="26"/>
        </w:rPr>
        <w:t xml:space="preserve">235. stav 1. tač. 1. i 2. i stav 3. </w:t>
      </w:r>
      <w:r w:rsidRPr="00143B0A">
        <w:rPr>
          <w:rFonts w:ascii="Arial Narrow" w:hAnsi="Arial Narrow"/>
          <w:sz w:val="26"/>
          <w:szCs w:val="26"/>
        </w:rPr>
        <w:t xml:space="preserve">Zakona propiše obavezu nadležnog organa da licu, koje ispunjava sve zakonom propisane uslove, ne </w:t>
      </w:r>
      <w:r>
        <w:rPr>
          <w:rFonts w:ascii="Arial Narrow" w:hAnsi="Arial Narrow"/>
          <w:sz w:val="26"/>
          <w:szCs w:val="26"/>
        </w:rPr>
        <w:t>dozvoli registraciju</w:t>
      </w:r>
      <w:r w:rsidRPr="00143B0A">
        <w:rPr>
          <w:rFonts w:ascii="Arial Narrow" w:hAnsi="Arial Narrow"/>
          <w:sz w:val="26"/>
          <w:szCs w:val="26"/>
        </w:rPr>
        <w:t xml:space="preserve">, </w:t>
      </w:r>
      <w:r w:rsidRPr="00520BD5">
        <w:rPr>
          <w:rFonts w:ascii="Arial Narrow" w:hAnsi="Arial Narrow" w:cs="TTE19FD658t00"/>
          <w:sz w:val="26"/>
          <w:szCs w:val="26"/>
        </w:rPr>
        <w:t>ili produženj</w:t>
      </w:r>
      <w:r>
        <w:rPr>
          <w:rFonts w:ascii="Arial Narrow" w:hAnsi="Arial Narrow" w:cs="TTE19FD658t00"/>
          <w:sz w:val="26"/>
          <w:szCs w:val="26"/>
        </w:rPr>
        <w:t>e</w:t>
      </w:r>
      <w:r w:rsidRPr="00520BD5">
        <w:rPr>
          <w:rFonts w:ascii="Arial Narrow" w:hAnsi="Arial Narrow" w:cs="TTE19FD658t00"/>
          <w:sz w:val="26"/>
          <w:szCs w:val="26"/>
        </w:rPr>
        <w:t xml:space="preserve"> važen</w:t>
      </w:r>
      <w:r>
        <w:rPr>
          <w:rFonts w:ascii="Arial Narrow" w:hAnsi="Arial Narrow" w:cs="TTE19FD658t00"/>
          <w:sz w:val="26"/>
          <w:szCs w:val="26"/>
        </w:rPr>
        <w:t xml:space="preserve">ja registracije motornog vozila, ne </w:t>
      </w:r>
      <w:r w:rsidRPr="00520BD5">
        <w:rPr>
          <w:rFonts w:ascii="Arial Narrow" w:hAnsi="Arial Narrow" w:cs="TTE19FD658t00"/>
          <w:sz w:val="26"/>
          <w:szCs w:val="26"/>
        </w:rPr>
        <w:t>izda</w:t>
      </w:r>
      <w:r>
        <w:rPr>
          <w:rFonts w:ascii="Arial Narrow" w:hAnsi="Arial Narrow" w:cs="TTE19FD658t00"/>
          <w:sz w:val="26"/>
          <w:szCs w:val="26"/>
        </w:rPr>
        <w:t xml:space="preserve"> ili produži</w:t>
      </w:r>
      <w:r w:rsidRPr="00520BD5">
        <w:rPr>
          <w:rFonts w:ascii="Arial Narrow" w:hAnsi="Arial Narrow" w:cs="TTE19FD658t00"/>
          <w:sz w:val="26"/>
          <w:szCs w:val="26"/>
        </w:rPr>
        <w:t xml:space="preserve"> važenj</w:t>
      </w:r>
      <w:r>
        <w:rPr>
          <w:rFonts w:ascii="Arial Narrow" w:hAnsi="Arial Narrow" w:cs="TTE19FD658t00"/>
          <w:sz w:val="26"/>
          <w:szCs w:val="26"/>
        </w:rPr>
        <w:t>e</w:t>
      </w:r>
      <w:r w:rsidRPr="00520BD5">
        <w:rPr>
          <w:rFonts w:ascii="Arial Narrow" w:hAnsi="Arial Narrow" w:cs="TTE19FD658t00"/>
          <w:sz w:val="26"/>
          <w:szCs w:val="26"/>
        </w:rPr>
        <w:t xml:space="preserve"> vozačke dozvole</w:t>
      </w:r>
      <w:r w:rsidRPr="00143B0A">
        <w:rPr>
          <w:rFonts w:ascii="Arial Narrow" w:hAnsi="Arial Narrow"/>
          <w:sz w:val="26"/>
          <w:szCs w:val="26"/>
        </w:rPr>
        <w:t xml:space="preserve"> (</w:t>
      </w:r>
      <w:r>
        <w:rPr>
          <w:rFonts w:ascii="Arial Narrow" w:hAnsi="Arial Narrow"/>
          <w:sz w:val="26"/>
          <w:szCs w:val="26"/>
        </w:rPr>
        <w:t xml:space="preserve">…) </w:t>
      </w:r>
      <w:r w:rsidRPr="00143B0A">
        <w:rPr>
          <w:rFonts w:ascii="Arial Narrow" w:hAnsi="Arial Narrow"/>
          <w:sz w:val="26"/>
          <w:szCs w:val="26"/>
        </w:rPr>
        <w:t xml:space="preserve">zato što ima "neizmirene novčane obaveze po osnovu izvršenih prekršaja </w:t>
      </w:r>
      <w:r>
        <w:rPr>
          <w:rFonts w:ascii="Arial Narrow" w:hAnsi="Arial Narrow"/>
          <w:sz w:val="26"/>
          <w:szCs w:val="26"/>
        </w:rPr>
        <w:t xml:space="preserve">“iz oblasti na koju se zabrana odnosi”, jer </w:t>
      </w:r>
      <w:r w:rsidRPr="00143B0A">
        <w:rPr>
          <w:rFonts w:ascii="Arial Narrow" w:hAnsi="Arial Narrow"/>
          <w:sz w:val="26"/>
          <w:szCs w:val="26"/>
        </w:rPr>
        <w:t>Zakon</w:t>
      </w:r>
      <w:r>
        <w:rPr>
          <w:rFonts w:ascii="Arial Narrow" w:hAnsi="Arial Narrow"/>
          <w:sz w:val="26"/>
          <w:szCs w:val="26"/>
        </w:rPr>
        <w:t>om</w:t>
      </w:r>
      <w:r w:rsidRPr="00143B0A">
        <w:rPr>
          <w:rFonts w:ascii="Arial Narrow" w:hAnsi="Arial Narrow"/>
          <w:sz w:val="26"/>
          <w:szCs w:val="26"/>
        </w:rPr>
        <w:t xml:space="preserve"> propisan</w:t>
      </w:r>
      <w:r>
        <w:rPr>
          <w:rFonts w:ascii="Arial Narrow" w:hAnsi="Arial Narrow"/>
          <w:sz w:val="26"/>
          <w:szCs w:val="26"/>
        </w:rPr>
        <w:t>i</w:t>
      </w:r>
      <w:r w:rsidRPr="00143B0A">
        <w:rPr>
          <w:rFonts w:ascii="Arial Narrow" w:hAnsi="Arial Narrow"/>
          <w:sz w:val="26"/>
          <w:szCs w:val="26"/>
        </w:rPr>
        <w:t xml:space="preserve"> uslov </w:t>
      </w:r>
      <w:r>
        <w:rPr>
          <w:rFonts w:ascii="Arial Narrow" w:hAnsi="Arial Narrow"/>
          <w:sz w:val="26"/>
          <w:szCs w:val="26"/>
        </w:rPr>
        <w:t>“</w:t>
      </w:r>
      <w:r w:rsidRPr="00143B0A">
        <w:rPr>
          <w:rFonts w:ascii="Arial Narrow" w:hAnsi="Arial Narrow"/>
          <w:sz w:val="26"/>
          <w:szCs w:val="26"/>
        </w:rPr>
        <w:t>plaćanj</w:t>
      </w:r>
      <w:r>
        <w:rPr>
          <w:rFonts w:ascii="Arial Narrow" w:hAnsi="Arial Narrow"/>
          <w:sz w:val="26"/>
          <w:szCs w:val="26"/>
        </w:rPr>
        <w:t>e</w:t>
      </w:r>
      <w:r w:rsidRPr="00143B0A">
        <w:rPr>
          <w:rFonts w:ascii="Arial Narrow" w:hAnsi="Arial Narrow"/>
          <w:sz w:val="26"/>
          <w:szCs w:val="26"/>
        </w:rPr>
        <w:t xml:space="preserve"> prekršajnih kazni, plaćanje "troškova postupka" (radi efikasne naplate od </w:t>
      </w:r>
      <w:r>
        <w:rPr>
          <w:rFonts w:ascii="Arial Narrow" w:hAnsi="Arial Narrow"/>
          <w:sz w:val="26"/>
          <w:szCs w:val="26"/>
        </w:rPr>
        <w:t xml:space="preserve">osuđenog odnosno </w:t>
      </w:r>
      <w:r w:rsidRPr="00143B0A">
        <w:rPr>
          <w:rFonts w:ascii="Arial Narrow" w:hAnsi="Arial Narrow"/>
          <w:sz w:val="26"/>
          <w:szCs w:val="26"/>
        </w:rPr>
        <w:t>kažnjenog lica), ima šire značenje od propisivanja "osujećenja izb</w:t>
      </w:r>
      <w:r>
        <w:rPr>
          <w:rFonts w:ascii="Arial Narrow" w:hAnsi="Arial Narrow"/>
          <w:sz w:val="26"/>
          <w:szCs w:val="26"/>
        </w:rPr>
        <w:t>j</w:t>
      </w:r>
      <w:r w:rsidRPr="00143B0A">
        <w:rPr>
          <w:rFonts w:ascii="Arial Narrow" w:hAnsi="Arial Narrow"/>
          <w:sz w:val="26"/>
          <w:szCs w:val="26"/>
        </w:rPr>
        <w:t xml:space="preserve">egavanja plaćanja kazni" upisanih u </w:t>
      </w:r>
      <w:r>
        <w:rPr>
          <w:rFonts w:ascii="Arial Narrow" w:hAnsi="Arial Narrow"/>
          <w:sz w:val="26"/>
          <w:szCs w:val="26"/>
        </w:rPr>
        <w:t>R</w:t>
      </w:r>
      <w:r w:rsidRPr="00143B0A">
        <w:rPr>
          <w:rFonts w:ascii="Arial Narrow" w:hAnsi="Arial Narrow"/>
          <w:sz w:val="26"/>
          <w:szCs w:val="26"/>
        </w:rPr>
        <w:t>egistar neplaćenih novčanih kazni</w:t>
      </w:r>
      <w:r>
        <w:rPr>
          <w:rFonts w:ascii="Arial Narrow" w:hAnsi="Arial Narrow"/>
          <w:sz w:val="26"/>
          <w:szCs w:val="26"/>
        </w:rPr>
        <w:t xml:space="preserve">. </w:t>
      </w:r>
    </w:p>
    <w:p w:rsidR="00884B54" w:rsidRPr="00D875A4" w:rsidRDefault="00884B54" w:rsidP="00884B54">
      <w:pPr>
        <w:spacing w:line="240" w:lineRule="auto"/>
        <w:ind w:right="-567" w:firstLine="709"/>
        <w:jc w:val="both"/>
        <w:rPr>
          <w:rFonts w:ascii="Arial Narrow" w:hAnsi="Arial Narrow"/>
          <w:sz w:val="26"/>
          <w:szCs w:val="26"/>
        </w:rPr>
      </w:pPr>
      <w:r>
        <w:rPr>
          <w:rFonts w:ascii="Arial Narrow" w:hAnsi="Arial Narrow"/>
          <w:sz w:val="26"/>
          <w:szCs w:val="26"/>
        </w:rPr>
        <w:t>8.2.3.3. Time</w:t>
      </w:r>
      <w:r w:rsidRPr="0012039B">
        <w:rPr>
          <w:rFonts w:ascii="Arial Narrow" w:hAnsi="Arial Narrow"/>
          <w:sz w:val="26"/>
          <w:szCs w:val="26"/>
        </w:rPr>
        <w:t xml:space="preserve"> što </w:t>
      </w:r>
      <w:r>
        <w:rPr>
          <w:rFonts w:ascii="Arial Narrow" w:hAnsi="Arial Narrow"/>
          <w:sz w:val="26"/>
          <w:szCs w:val="26"/>
        </w:rPr>
        <w:t xml:space="preserve">Zakonom propisane zabrane, iz osporenih odredaba </w:t>
      </w:r>
      <w:r w:rsidRPr="00143B0A">
        <w:rPr>
          <w:rFonts w:ascii="Arial Narrow" w:hAnsi="Arial Narrow" w:cs="Calibri"/>
          <w:bCs/>
          <w:color w:val="000000"/>
          <w:sz w:val="26"/>
          <w:szCs w:val="26"/>
        </w:rPr>
        <w:t>člana</w:t>
      </w:r>
      <w:r w:rsidRPr="00143B0A">
        <w:rPr>
          <w:rFonts w:ascii="Arial Narrow" w:hAnsi="Arial Narrow"/>
          <w:sz w:val="26"/>
          <w:szCs w:val="26"/>
        </w:rPr>
        <w:t xml:space="preserve"> </w:t>
      </w:r>
      <w:r w:rsidRPr="00143B0A">
        <w:rPr>
          <w:rFonts w:ascii="Arial Narrow" w:hAnsi="Arial Narrow"/>
          <w:bCs/>
          <w:color w:val="000000"/>
          <w:sz w:val="26"/>
          <w:szCs w:val="26"/>
        </w:rPr>
        <w:t>234</w:t>
      </w:r>
      <w:r w:rsidRPr="00143B0A">
        <w:rPr>
          <w:rFonts w:ascii="Arial Narrow" w:hAnsi="Arial Narrow" w:cs="Calibri"/>
          <w:bCs/>
          <w:color w:val="000000"/>
          <w:sz w:val="26"/>
          <w:szCs w:val="26"/>
        </w:rPr>
        <w:t xml:space="preserve">. stav 1. tačka 1. i člana </w:t>
      </w:r>
      <w:r w:rsidRPr="00143B0A">
        <w:rPr>
          <w:rFonts w:ascii="Arial Narrow" w:hAnsi="Arial Narrow"/>
          <w:bCs/>
          <w:color w:val="000000"/>
          <w:sz w:val="26"/>
          <w:szCs w:val="26"/>
        </w:rPr>
        <w:t xml:space="preserve">235. stav 1. tač. 1. i 2. i stav 3. </w:t>
      </w:r>
      <w:r w:rsidRPr="00143B0A">
        <w:rPr>
          <w:rFonts w:ascii="Arial Narrow" w:hAnsi="Arial Narrow"/>
          <w:sz w:val="26"/>
          <w:szCs w:val="26"/>
        </w:rPr>
        <w:t>Zakona</w:t>
      </w:r>
      <w:r>
        <w:rPr>
          <w:rFonts w:ascii="Arial Narrow" w:hAnsi="Arial Narrow"/>
          <w:sz w:val="26"/>
          <w:szCs w:val="26"/>
        </w:rPr>
        <w:t>,</w:t>
      </w:r>
      <w:r w:rsidRPr="00143B0A">
        <w:rPr>
          <w:rFonts w:ascii="Arial Narrow" w:hAnsi="Arial Narrow"/>
          <w:sz w:val="26"/>
          <w:szCs w:val="26"/>
        </w:rPr>
        <w:t xml:space="preserve"> </w:t>
      </w:r>
      <w:r>
        <w:rPr>
          <w:rFonts w:ascii="Arial Narrow" w:hAnsi="Arial Narrow"/>
          <w:sz w:val="26"/>
          <w:szCs w:val="26"/>
        </w:rPr>
        <w:t xml:space="preserve">za izdavanje </w:t>
      </w:r>
      <w:r w:rsidRPr="0012039B">
        <w:rPr>
          <w:rFonts w:ascii="Arial Narrow" w:hAnsi="Arial Narrow"/>
          <w:sz w:val="26"/>
          <w:szCs w:val="26"/>
        </w:rPr>
        <w:t>dokumenata (vozačka dozvola, saobraćajna dozvola i druge potvrde iz službene evidencije) nijesu vezan</w:t>
      </w:r>
      <w:r>
        <w:rPr>
          <w:rFonts w:ascii="Arial Narrow" w:hAnsi="Arial Narrow"/>
          <w:sz w:val="26"/>
          <w:szCs w:val="26"/>
        </w:rPr>
        <w:t>e</w:t>
      </w:r>
      <w:r w:rsidRPr="0012039B">
        <w:rPr>
          <w:rFonts w:ascii="Arial Narrow" w:hAnsi="Arial Narrow"/>
          <w:sz w:val="26"/>
          <w:szCs w:val="26"/>
        </w:rPr>
        <w:t xml:space="preserve"> za oblast na koju se izrečena prekršajna kazna odnosi (bezbj</w:t>
      </w:r>
      <w:r>
        <w:rPr>
          <w:rFonts w:ascii="Arial Narrow" w:hAnsi="Arial Narrow"/>
          <w:sz w:val="26"/>
          <w:szCs w:val="26"/>
        </w:rPr>
        <w:t>ednost saobraćaja)</w:t>
      </w:r>
      <w:r w:rsidRPr="0012039B">
        <w:rPr>
          <w:rFonts w:ascii="Arial Narrow" w:hAnsi="Arial Narrow"/>
          <w:sz w:val="26"/>
          <w:szCs w:val="26"/>
        </w:rPr>
        <w:t xml:space="preserve"> one</w:t>
      </w:r>
      <w:r>
        <w:rPr>
          <w:rFonts w:ascii="Arial Narrow" w:hAnsi="Arial Narrow"/>
          <w:sz w:val="26"/>
          <w:szCs w:val="26"/>
        </w:rPr>
        <w:t>,</w:t>
      </w:r>
      <w:r w:rsidRPr="0012039B">
        <w:rPr>
          <w:rFonts w:ascii="Arial Narrow" w:hAnsi="Arial Narrow"/>
          <w:sz w:val="26"/>
          <w:szCs w:val="26"/>
        </w:rPr>
        <w:t xml:space="preserve"> </w:t>
      </w:r>
      <w:r>
        <w:rPr>
          <w:rFonts w:ascii="Arial Narrow" w:hAnsi="Arial Narrow"/>
          <w:sz w:val="26"/>
          <w:szCs w:val="26"/>
        </w:rPr>
        <w:t>p</w:t>
      </w:r>
      <w:r w:rsidRPr="0012039B">
        <w:rPr>
          <w:rFonts w:ascii="Arial Narrow" w:hAnsi="Arial Narrow"/>
          <w:sz w:val="26"/>
          <w:szCs w:val="26"/>
        </w:rPr>
        <w:t>o nalaženju Ustavnog suda, prevazilaze svrhu koja se želi postići naplatom novčane kazne i obim neophodan da se ustavna svrha ograničenja zadovolji bez zadiranja u suštinu zajemčenog prava</w:t>
      </w:r>
      <w:r>
        <w:rPr>
          <w:rFonts w:ascii="Arial Narrow" w:hAnsi="Arial Narrow"/>
          <w:sz w:val="26"/>
          <w:szCs w:val="26"/>
        </w:rPr>
        <w:t>,</w:t>
      </w:r>
      <w:r w:rsidRPr="0012039B">
        <w:rPr>
          <w:rFonts w:ascii="Arial Narrow" w:hAnsi="Arial Narrow"/>
          <w:sz w:val="26"/>
          <w:szCs w:val="26"/>
        </w:rPr>
        <w:t xml:space="preserve"> koju dozvoljavaju odredbe člana 24. Ustava. </w:t>
      </w:r>
      <w:r>
        <w:rPr>
          <w:rFonts w:ascii="Arial Narrow" w:hAnsi="Arial Narrow"/>
          <w:sz w:val="26"/>
          <w:szCs w:val="26"/>
        </w:rPr>
        <w:t>O</w:t>
      </w:r>
      <w:r w:rsidRPr="0012039B">
        <w:rPr>
          <w:rFonts w:ascii="Arial Narrow" w:hAnsi="Arial Narrow"/>
          <w:sz w:val="26"/>
          <w:szCs w:val="26"/>
        </w:rPr>
        <w:t>graničenjima za izdavanje dozvola, potvrda i dokumenata</w:t>
      </w:r>
      <w:r>
        <w:rPr>
          <w:rFonts w:ascii="Arial Narrow" w:hAnsi="Arial Narrow"/>
          <w:sz w:val="26"/>
          <w:szCs w:val="26"/>
        </w:rPr>
        <w:t>,</w:t>
      </w:r>
      <w:r w:rsidRPr="0012039B">
        <w:rPr>
          <w:rFonts w:ascii="Arial Narrow" w:hAnsi="Arial Narrow"/>
          <w:sz w:val="26"/>
          <w:szCs w:val="26"/>
        </w:rPr>
        <w:t xml:space="preserve"> propisanih </w:t>
      </w:r>
      <w:r>
        <w:rPr>
          <w:rFonts w:ascii="Arial Narrow" w:hAnsi="Arial Narrow"/>
          <w:sz w:val="26"/>
          <w:szCs w:val="26"/>
        </w:rPr>
        <w:t xml:space="preserve">odredbama </w:t>
      </w:r>
      <w:r w:rsidRPr="00143B0A">
        <w:rPr>
          <w:rFonts w:ascii="Arial Narrow" w:hAnsi="Arial Narrow" w:cs="Calibri"/>
          <w:bCs/>
          <w:color w:val="000000"/>
          <w:sz w:val="26"/>
          <w:szCs w:val="26"/>
        </w:rPr>
        <w:t xml:space="preserve">člana </w:t>
      </w:r>
      <w:r w:rsidRPr="00143B0A">
        <w:rPr>
          <w:rFonts w:ascii="Arial Narrow" w:hAnsi="Arial Narrow"/>
          <w:bCs/>
          <w:color w:val="000000"/>
          <w:sz w:val="26"/>
          <w:szCs w:val="26"/>
        </w:rPr>
        <w:t xml:space="preserve">235. stav 1. tač. 1. i 2. i stav 3. </w:t>
      </w:r>
      <w:r w:rsidRPr="00143B0A">
        <w:rPr>
          <w:rFonts w:ascii="Arial Narrow" w:hAnsi="Arial Narrow"/>
          <w:sz w:val="26"/>
          <w:szCs w:val="26"/>
        </w:rPr>
        <w:t xml:space="preserve">Zakona </w:t>
      </w:r>
      <w:r w:rsidRPr="0012039B">
        <w:rPr>
          <w:rFonts w:ascii="Arial Narrow" w:hAnsi="Arial Narrow"/>
          <w:sz w:val="26"/>
          <w:szCs w:val="26"/>
        </w:rPr>
        <w:t xml:space="preserve">prekršajno </w:t>
      </w:r>
      <w:r>
        <w:rPr>
          <w:rFonts w:ascii="Arial Narrow" w:hAnsi="Arial Narrow"/>
          <w:sz w:val="26"/>
          <w:szCs w:val="26"/>
        </w:rPr>
        <w:t xml:space="preserve">osuđena odnosno </w:t>
      </w:r>
      <w:r w:rsidRPr="0012039B">
        <w:rPr>
          <w:rFonts w:ascii="Arial Narrow" w:hAnsi="Arial Narrow"/>
          <w:sz w:val="26"/>
          <w:szCs w:val="26"/>
        </w:rPr>
        <w:t>kažnjena lica koja poseduju vozilo, imaju saobraćajnu, vozačku dozvolu i sl.</w:t>
      </w:r>
      <w:r>
        <w:rPr>
          <w:rFonts w:ascii="Arial Narrow" w:hAnsi="Arial Narrow"/>
          <w:sz w:val="26"/>
          <w:szCs w:val="26"/>
        </w:rPr>
        <w:t xml:space="preserve">, </w:t>
      </w:r>
      <w:r w:rsidRPr="0012039B">
        <w:rPr>
          <w:rFonts w:ascii="Arial Narrow" w:hAnsi="Arial Narrow"/>
          <w:sz w:val="26"/>
          <w:szCs w:val="26"/>
        </w:rPr>
        <w:t xml:space="preserve">objektivno </w:t>
      </w:r>
      <w:r>
        <w:rPr>
          <w:rFonts w:ascii="Arial Narrow" w:hAnsi="Arial Narrow"/>
          <w:sz w:val="26"/>
          <w:szCs w:val="26"/>
        </w:rPr>
        <w:t xml:space="preserve">se </w:t>
      </w:r>
      <w:r w:rsidRPr="0012039B">
        <w:rPr>
          <w:rFonts w:ascii="Arial Narrow" w:hAnsi="Arial Narrow"/>
          <w:sz w:val="26"/>
          <w:szCs w:val="26"/>
        </w:rPr>
        <w:t>dovode u neravnopravan položaj u odnosu na prekršajno kažnjena lica koja ni</w:t>
      </w:r>
      <w:r>
        <w:rPr>
          <w:rFonts w:ascii="Arial Narrow" w:hAnsi="Arial Narrow"/>
          <w:sz w:val="26"/>
          <w:szCs w:val="26"/>
        </w:rPr>
        <w:t>je</w:t>
      </w:r>
      <w:r w:rsidRPr="0012039B">
        <w:rPr>
          <w:rFonts w:ascii="Arial Narrow" w:hAnsi="Arial Narrow"/>
          <w:sz w:val="26"/>
          <w:szCs w:val="26"/>
        </w:rPr>
        <w:t>su vlasnici vozila, odnosno koja nemaju vozačku ili saobraćajnu dozvolu, za št</w:t>
      </w:r>
      <w:r>
        <w:rPr>
          <w:rFonts w:ascii="Arial Narrow" w:hAnsi="Arial Narrow"/>
          <w:sz w:val="26"/>
          <w:szCs w:val="26"/>
        </w:rPr>
        <w:t>o</w:t>
      </w:r>
      <w:r w:rsidRPr="0012039B">
        <w:rPr>
          <w:rFonts w:ascii="Arial Narrow" w:hAnsi="Arial Narrow"/>
          <w:sz w:val="26"/>
          <w:szCs w:val="26"/>
        </w:rPr>
        <w:t xml:space="preserve">, </w:t>
      </w:r>
      <w:r>
        <w:rPr>
          <w:rFonts w:ascii="Arial Narrow" w:hAnsi="Arial Narrow"/>
          <w:sz w:val="26"/>
          <w:szCs w:val="26"/>
        </w:rPr>
        <w:t>po nalaženju Ustavnog suda,</w:t>
      </w:r>
      <w:r w:rsidRPr="0012039B">
        <w:rPr>
          <w:rFonts w:ascii="Arial Narrow" w:hAnsi="Arial Narrow"/>
          <w:sz w:val="26"/>
          <w:szCs w:val="26"/>
        </w:rPr>
        <w:t xml:space="preserve"> nema legitimnog i razumnog opravdanja</w:t>
      </w:r>
      <w:r>
        <w:rPr>
          <w:rFonts w:ascii="Arial Narrow" w:hAnsi="Arial Narrow"/>
          <w:sz w:val="26"/>
          <w:szCs w:val="26"/>
        </w:rPr>
        <w:t>, odnosno</w:t>
      </w:r>
      <w:r w:rsidRPr="0012039B">
        <w:rPr>
          <w:rFonts w:ascii="Arial Narrow" w:hAnsi="Arial Narrow"/>
          <w:sz w:val="26"/>
          <w:szCs w:val="26"/>
        </w:rPr>
        <w:t xml:space="preserve"> ta lica </w:t>
      </w:r>
      <w:r>
        <w:rPr>
          <w:rFonts w:ascii="Arial Narrow" w:hAnsi="Arial Narrow"/>
          <w:sz w:val="26"/>
          <w:szCs w:val="26"/>
        </w:rPr>
        <w:t xml:space="preserve">su </w:t>
      </w:r>
      <w:r w:rsidRPr="0012039B">
        <w:rPr>
          <w:rFonts w:ascii="Arial Narrow" w:hAnsi="Arial Narrow"/>
          <w:sz w:val="26"/>
          <w:szCs w:val="26"/>
        </w:rPr>
        <w:t xml:space="preserve">Zakonom stavljena u drugačiji položaj u odnosu na ostala kažnjena lica, </w:t>
      </w:r>
      <w:r>
        <w:rPr>
          <w:rFonts w:ascii="Arial Narrow" w:hAnsi="Arial Narrow"/>
          <w:sz w:val="26"/>
          <w:szCs w:val="26"/>
        </w:rPr>
        <w:t xml:space="preserve">zbog čega su </w:t>
      </w:r>
      <w:r w:rsidRPr="0012039B">
        <w:rPr>
          <w:rFonts w:ascii="Arial Narrow" w:hAnsi="Arial Narrow"/>
          <w:sz w:val="26"/>
          <w:szCs w:val="26"/>
        </w:rPr>
        <w:t xml:space="preserve">osporene odredbe Zakona nesaglasne </w:t>
      </w:r>
      <w:r>
        <w:rPr>
          <w:rFonts w:ascii="Arial Narrow" w:hAnsi="Arial Narrow"/>
          <w:sz w:val="26"/>
          <w:szCs w:val="26"/>
        </w:rPr>
        <w:t xml:space="preserve">i s </w:t>
      </w:r>
      <w:r w:rsidRPr="0012039B">
        <w:rPr>
          <w:rFonts w:ascii="Arial Narrow" w:hAnsi="Arial Narrow"/>
          <w:sz w:val="26"/>
          <w:szCs w:val="26"/>
        </w:rPr>
        <w:t>odredb</w:t>
      </w:r>
      <w:r>
        <w:rPr>
          <w:rFonts w:ascii="Arial Narrow" w:hAnsi="Arial Narrow"/>
          <w:sz w:val="26"/>
          <w:szCs w:val="26"/>
        </w:rPr>
        <w:t>om</w:t>
      </w:r>
      <w:r w:rsidRPr="0012039B">
        <w:rPr>
          <w:rFonts w:ascii="Arial Narrow" w:hAnsi="Arial Narrow"/>
          <w:sz w:val="26"/>
          <w:szCs w:val="26"/>
        </w:rPr>
        <w:t xml:space="preserve"> člana </w:t>
      </w:r>
      <w:r>
        <w:rPr>
          <w:rFonts w:ascii="Arial Narrow" w:hAnsi="Arial Narrow"/>
          <w:sz w:val="26"/>
          <w:szCs w:val="26"/>
        </w:rPr>
        <w:t>17. stav.2.</w:t>
      </w:r>
      <w:r w:rsidRPr="0012039B">
        <w:rPr>
          <w:rFonts w:ascii="Arial Narrow" w:hAnsi="Arial Narrow"/>
          <w:sz w:val="26"/>
          <w:szCs w:val="26"/>
        </w:rPr>
        <w:t xml:space="preserve"> Ustava</w:t>
      </w:r>
      <w:r>
        <w:rPr>
          <w:rFonts w:ascii="Arial Narrow" w:hAnsi="Arial Narrow"/>
          <w:sz w:val="26"/>
          <w:szCs w:val="26"/>
        </w:rPr>
        <w:t>, kojom je zajemčena</w:t>
      </w:r>
      <w:r w:rsidRPr="0012039B">
        <w:rPr>
          <w:rFonts w:ascii="Arial Narrow" w:hAnsi="Arial Narrow"/>
          <w:sz w:val="26"/>
          <w:szCs w:val="26"/>
        </w:rPr>
        <w:t xml:space="preserve"> jednakosti svih pred zakonom.</w:t>
      </w:r>
    </w:p>
    <w:p w:rsidR="00884B54" w:rsidRDefault="00884B54" w:rsidP="00884B54">
      <w:pPr>
        <w:spacing w:after="0" w:line="240" w:lineRule="auto"/>
        <w:ind w:right="-567" w:firstLine="720"/>
        <w:jc w:val="both"/>
        <w:rPr>
          <w:rFonts w:ascii="Arial Narrow" w:hAnsi="Arial Narrow"/>
          <w:sz w:val="26"/>
          <w:szCs w:val="26"/>
          <w:lang w:val="sr-Latn-CS"/>
        </w:rPr>
      </w:pPr>
      <w:r>
        <w:rPr>
          <w:rFonts w:ascii="Arial Narrow" w:hAnsi="Arial Narrow" w:cs="TTE19FD658t00"/>
          <w:sz w:val="26"/>
          <w:szCs w:val="26"/>
        </w:rPr>
        <w:t>8.2.3.4. P</w:t>
      </w:r>
      <w:r w:rsidRPr="00F908CA">
        <w:rPr>
          <w:rFonts w:ascii="Arial Narrow" w:hAnsi="Arial Narrow" w:cs="TTE19FD658t00"/>
          <w:sz w:val="26"/>
          <w:szCs w:val="26"/>
        </w:rPr>
        <w:t xml:space="preserve">ropisivanjem </w:t>
      </w:r>
      <w:r>
        <w:rPr>
          <w:rFonts w:ascii="Arial Narrow" w:hAnsi="Arial Narrow" w:cs="TTE19FD658t00"/>
          <w:sz w:val="26"/>
          <w:szCs w:val="26"/>
        </w:rPr>
        <w:t>(</w:t>
      </w:r>
      <w:r w:rsidRPr="00F908CA">
        <w:rPr>
          <w:rFonts w:ascii="Arial Narrow" w:hAnsi="Arial Narrow" w:cs="TTE19FD658t00"/>
          <w:sz w:val="26"/>
          <w:szCs w:val="26"/>
        </w:rPr>
        <w:t xml:space="preserve">osporenim odredbama </w:t>
      </w:r>
      <w:r>
        <w:rPr>
          <w:rFonts w:ascii="Arial Narrow" w:hAnsi="Arial Narrow"/>
          <w:sz w:val="26"/>
          <w:szCs w:val="26"/>
          <w:lang w:val="sr-Latn-CS"/>
        </w:rPr>
        <w:t xml:space="preserve">člana 234. stav 1. tačka 1. i člana 235. stav 1. tač. 1. i 2. i stav 3. </w:t>
      </w:r>
      <w:r>
        <w:rPr>
          <w:rFonts w:ascii="Arial Narrow" w:eastAsia="Calibri" w:hAnsi="Arial Narrow"/>
          <w:sz w:val="26"/>
          <w:szCs w:val="26"/>
          <w:lang w:val="sr-Latn-CS"/>
        </w:rPr>
        <w:t>Zakona)</w:t>
      </w:r>
      <w:r>
        <w:rPr>
          <w:rFonts w:ascii="Arial Narrow" w:hAnsi="Arial Narrow" w:cs="TTE19FD658t00"/>
          <w:sz w:val="26"/>
          <w:szCs w:val="26"/>
        </w:rPr>
        <w:t xml:space="preserve">, </w:t>
      </w:r>
      <w:r w:rsidRPr="009D4091">
        <w:rPr>
          <w:rFonts w:ascii="Arial Narrow" w:hAnsi="Arial Narrow" w:cs="TTE19FD658t00"/>
          <w:i/>
          <w:sz w:val="26"/>
          <w:szCs w:val="26"/>
        </w:rPr>
        <w:t>zabrane registracije ili produženja važenja registracije vlasnicima motornog vozila</w:t>
      </w:r>
      <w:r w:rsidRPr="009D4091">
        <w:rPr>
          <w:rFonts w:ascii="Arial Narrow" w:hAnsi="Arial Narrow" w:cs="TTE19FD658t00"/>
          <w:i/>
          <w:sz w:val="26"/>
          <w:szCs w:val="26"/>
          <w:lang w:val="sr-Latn-CS"/>
        </w:rPr>
        <w:t>,</w:t>
      </w:r>
      <w:r w:rsidRPr="009D4091">
        <w:rPr>
          <w:rFonts w:ascii="Arial Narrow" w:hAnsi="Arial Narrow" w:cs="TTE19FD658t00"/>
          <w:i/>
          <w:sz w:val="26"/>
          <w:szCs w:val="26"/>
        </w:rPr>
        <w:t xml:space="preserve"> izdavanj</w:t>
      </w:r>
      <w:r>
        <w:rPr>
          <w:rFonts w:ascii="Arial Narrow" w:hAnsi="Arial Narrow" w:cs="TTE19FD658t00"/>
          <w:i/>
          <w:sz w:val="26"/>
          <w:szCs w:val="26"/>
        </w:rPr>
        <w:t>a ili produženja vozačke dozvole</w:t>
      </w:r>
      <w:r w:rsidRPr="009D4091">
        <w:rPr>
          <w:rFonts w:ascii="Arial Narrow" w:hAnsi="Arial Narrow" w:cs="TTE19FD658t00"/>
          <w:i/>
          <w:sz w:val="26"/>
          <w:szCs w:val="26"/>
        </w:rPr>
        <w:t xml:space="preserve"> licima iako </w:t>
      </w:r>
      <w:r w:rsidRPr="009D4091">
        <w:rPr>
          <w:rFonts w:ascii="Arial Narrow" w:hAnsi="Arial Narrow" w:cs="TTE19FD658t00"/>
          <w:i/>
          <w:sz w:val="26"/>
          <w:szCs w:val="26"/>
          <w:lang w:val="sr-Latn-CS"/>
        </w:rPr>
        <w:t xml:space="preserve">ispunjavaju </w:t>
      </w:r>
      <w:r w:rsidRPr="009D4091">
        <w:rPr>
          <w:rFonts w:ascii="Arial Narrow" w:hAnsi="Arial Narrow" w:cs="TTE19FD658t00"/>
          <w:i/>
          <w:sz w:val="26"/>
          <w:szCs w:val="26"/>
          <w:lang w:val="sr-Latn-CS"/>
        </w:rPr>
        <w:lastRenderedPageBreak/>
        <w:t xml:space="preserve">sve ostale </w:t>
      </w:r>
      <w:r w:rsidRPr="009D4091">
        <w:rPr>
          <w:rFonts w:ascii="Arial Narrow" w:hAnsi="Arial Narrow" w:cs="TTE19FD658t00"/>
          <w:i/>
          <w:sz w:val="26"/>
          <w:szCs w:val="26"/>
        </w:rPr>
        <w:t>Zakonom o bezbjednosti saobraćaja na putevima</w:t>
      </w:r>
      <w:r w:rsidRPr="009D4091">
        <w:rPr>
          <w:rFonts w:ascii="Arial Narrow" w:hAnsi="Arial Narrow" w:cs="TTE19FD658t00"/>
          <w:i/>
          <w:sz w:val="26"/>
          <w:szCs w:val="26"/>
          <w:lang w:val="sr-Latn-CS"/>
        </w:rPr>
        <w:t xml:space="preserve"> propisane uslove za </w:t>
      </w:r>
      <w:r w:rsidRPr="009D4091">
        <w:rPr>
          <w:rFonts w:ascii="Arial Narrow" w:hAnsi="Arial Narrow" w:cs="TTE19FD658t00"/>
          <w:i/>
          <w:sz w:val="26"/>
          <w:szCs w:val="26"/>
        </w:rPr>
        <w:t>registraciju ili produženje važenja registracije motornog vozila, odnosno izdavanje ili produženja važenja vozačke dozvole</w:t>
      </w:r>
      <w:r>
        <w:rPr>
          <w:rFonts w:ascii="Arial Narrow" w:hAnsi="Arial Narrow" w:cs="TTE19FD658t00"/>
          <w:i/>
          <w:sz w:val="26"/>
          <w:szCs w:val="26"/>
        </w:rPr>
        <w:t>,</w:t>
      </w:r>
      <w:r w:rsidRPr="009D4091">
        <w:rPr>
          <w:rFonts w:ascii="Arial Narrow" w:eastAsia="Nimbus Sans L" w:hAnsi="Arial Narrow" w:cs="TTE19FD658t00"/>
          <w:i/>
          <w:kern w:val="1"/>
          <w:sz w:val="26"/>
          <w:szCs w:val="26"/>
          <w:lang w:eastAsia="hi-IN" w:bidi="hi-IN"/>
        </w:rPr>
        <w:t xml:space="preserve"> dok ne plate sve novčane kazne i troškove postupka koji su evidentirani u Registru novčanih kazni</w:t>
      </w:r>
      <w:r w:rsidRPr="00345323">
        <w:rPr>
          <w:rFonts w:ascii="Arial Narrow" w:eastAsia="Nimbus Sans L" w:hAnsi="Arial Narrow" w:cs="TTE19FD658t00"/>
          <w:kern w:val="1"/>
          <w:sz w:val="26"/>
          <w:szCs w:val="26"/>
          <w:lang w:eastAsia="hi-IN" w:bidi="hi-IN"/>
        </w:rPr>
        <w:t xml:space="preserve">, </w:t>
      </w:r>
      <w:r>
        <w:rPr>
          <w:rFonts w:ascii="Arial Narrow" w:eastAsia="Nimbus Sans L" w:hAnsi="Arial Narrow" w:cs="TTE19FD658t00"/>
          <w:kern w:val="1"/>
          <w:sz w:val="26"/>
          <w:szCs w:val="26"/>
          <w:lang w:eastAsia="hi-IN" w:bidi="hi-IN"/>
        </w:rPr>
        <w:t xml:space="preserve">po nalaženju Ustavnog suda, </w:t>
      </w:r>
      <w:r w:rsidRPr="00FA3A94">
        <w:rPr>
          <w:rFonts w:ascii="Arial Narrow" w:hAnsi="Arial Narrow" w:cs="TTE19FD658t00"/>
          <w:sz w:val="26"/>
          <w:szCs w:val="26"/>
        </w:rPr>
        <w:t xml:space="preserve">došlo </w:t>
      </w:r>
      <w:r>
        <w:rPr>
          <w:rFonts w:ascii="Arial Narrow" w:hAnsi="Arial Narrow" w:cs="TTE19FD658t00"/>
          <w:sz w:val="26"/>
          <w:szCs w:val="26"/>
        </w:rPr>
        <w:t xml:space="preserve">je </w:t>
      </w:r>
      <w:r w:rsidRPr="00FA3A94">
        <w:rPr>
          <w:rFonts w:ascii="Arial Narrow" w:hAnsi="Arial Narrow" w:cs="TTE19FD658t00"/>
          <w:sz w:val="26"/>
          <w:szCs w:val="26"/>
        </w:rPr>
        <w:t>do neproporcionalnog miješanja države u pravo na imovinu</w:t>
      </w:r>
      <w:r>
        <w:rPr>
          <w:rFonts w:ascii="Arial Narrow" w:hAnsi="Arial Narrow" w:cs="TTE19FD658t00"/>
          <w:sz w:val="26"/>
          <w:szCs w:val="26"/>
        </w:rPr>
        <w:t xml:space="preserve"> i da</w:t>
      </w:r>
      <w:r w:rsidRPr="00FA3A94">
        <w:rPr>
          <w:rFonts w:ascii="Arial Narrow" w:hAnsi="Arial Narrow" w:cs="TTE19FD658t00"/>
          <w:sz w:val="26"/>
          <w:szCs w:val="26"/>
        </w:rPr>
        <w:t xml:space="preserve"> je adresatima Zakona nametnut pretjeran teret, kojim su, </w:t>
      </w:r>
      <w:r w:rsidRPr="00FA3A94">
        <w:rPr>
          <w:rFonts w:ascii="Arial Narrow" w:hAnsi="Arial Narrow" w:cs="TTE19FD658t00"/>
          <w:i/>
          <w:sz w:val="26"/>
          <w:szCs w:val="26"/>
        </w:rPr>
        <w:t xml:space="preserve">de facto, </w:t>
      </w:r>
      <w:r w:rsidRPr="00893EEB">
        <w:rPr>
          <w:rFonts w:ascii="Arial Narrow" w:hAnsi="Arial Narrow" w:cs="TTE19FD658t00"/>
          <w:sz w:val="26"/>
          <w:szCs w:val="26"/>
        </w:rPr>
        <w:t>privremeno</w:t>
      </w:r>
      <w:r>
        <w:rPr>
          <w:rFonts w:ascii="Arial Narrow" w:hAnsi="Arial Narrow" w:cs="TTE19FD658t00"/>
          <w:i/>
          <w:sz w:val="26"/>
          <w:szCs w:val="26"/>
        </w:rPr>
        <w:t xml:space="preserve"> </w:t>
      </w:r>
      <w:r w:rsidRPr="00FA3A94">
        <w:rPr>
          <w:rFonts w:ascii="Arial Narrow" w:hAnsi="Arial Narrow" w:cs="TTE19FD658t00"/>
          <w:sz w:val="26"/>
          <w:szCs w:val="26"/>
        </w:rPr>
        <w:t xml:space="preserve">lišeni imovinskog prava da koriste svoje vozilo </w:t>
      </w:r>
      <w:r>
        <w:rPr>
          <w:rFonts w:ascii="Arial Narrow" w:hAnsi="Arial Narrow" w:cs="TTE19FD658t00"/>
          <w:sz w:val="26"/>
          <w:szCs w:val="26"/>
        </w:rPr>
        <w:t>u saobraćaju i prava da zakonito upravljaju motornim vozilom. O</w:t>
      </w:r>
      <w:r w:rsidRPr="00345323">
        <w:rPr>
          <w:rFonts w:ascii="Arial Narrow" w:hAnsi="Arial Narrow" w:cs="TTE19FD658t00"/>
          <w:sz w:val="26"/>
          <w:szCs w:val="26"/>
          <w:lang w:val="sr-Latn-CS"/>
        </w:rPr>
        <w:t>sporenim odredbama člana 234. stav 1. tačka</w:t>
      </w:r>
      <w:r>
        <w:rPr>
          <w:rFonts w:ascii="Arial Narrow" w:hAnsi="Arial Narrow" w:cs="TTE19FD658t00"/>
          <w:sz w:val="26"/>
          <w:szCs w:val="26"/>
          <w:lang w:val="sr-Latn-CS"/>
        </w:rPr>
        <w:t xml:space="preserve"> </w:t>
      </w:r>
      <w:r w:rsidRPr="00345323">
        <w:rPr>
          <w:rFonts w:ascii="Arial Narrow" w:hAnsi="Arial Narrow" w:cs="TTE19FD658t00"/>
          <w:sz w:val="26"/>
          <w:szCs w:val="26"/>
          <w:lang w:val="sr-Latn-CS"/>
        </w:rPr>
        <w:t>1. i člana 235. stav 1. tač. 1. i 2. i stav 3. Zakona</w:t>
      </w:r>
      <w:r>
        <w:rPr>
          <w:rFonts w:ascii="Arial Narrow" w:hAnsi="Arial Narrow" w:cs="TTE19FD658t00"/>
          <w:sz w:val="26"/>
          <w:szCs w:val="26"/>
          <w:lang w:val="sr-Latn-CS"/>
        </w:rPr>
        <w:t xml:space="preserve">, </w:t>
      </w:r>
      <w:r w:rsidRPr="00D76146">
        <w:rPr>
          <w:rFonts w:ascii="Arial Narrow" w:hAnsi="Arial Narrow" w:cs="TTE19FD658t00"/>
          <w:sz w:val="26"/>
          <w:szCs w:val="26"/>
        </w:rPr>
        <w:t xml:space="preserve">po ocjeni Ustavnog suda, nesrazmjerno je ograničeno </w:t>
      </w:r>
      <w:r w:rsidRPr="00D76146">
        <w:rPr>
          <w:rFonts w:ascii="Arial Narrow" w:hAnsi="Arial Narrow" w:cs="TTE19FD658t00"/>
          <w:sz w:val="26"/>
          <w:szCs w:val="26"/>
          <w:lang w:val="sr-Latn-CS"/>
        </w:rPr>
        <w:t>pravo svojine</w:t>
      </w:r>
      <w:r>
        <w:rPr>
          <w:rFonts w:ascii="Arial Narrow" w:hAnsi="Arial Narrow" w:cs="TTE19FD658t00"/>
          <w:sz w:val="26"/>
          <w:szCs w:val="26"/>
        </w:rPr>
        <w:t xml:space="preserve"> </w:t>
      </w:r>
      <w:r w:rsidRPr="00D76146">
        <w:rPr>
          <w:rFonts w:ascii="Arial Narrow" w:hAnsi="Arial Narrow" w:cs="TTE19FD658t00"/>
          <w:sz w:val="26"/>
          <w:szCs w:val="26"/>
          <w:lang w:val="sr-Latn-CS"/>
        </w:rPr>
        <w:t xml:space="preserve">zajemčeno </w:t>
      </w:r>
      <w:r>
        <w:rPr>
          <w:rFonts w:ascii="Arial Narrow" w:hAnsi="Arial Narrow" w:cs="TTE19FD658t00"/>
          <w:sz w:val="26"/>
          <w:szCs w:val="26"/>
          <w:lang w:val="sr-Latn-CS"/>
        </w:rPr>
        <w:t xml:space="preserve">odredbama člana </w:t>
      </w:r>
      <w:r>
        <w:rPr>
          <w:rFonts w:ascii="Arial Narrow" w:hAnsi="Arial Narrow" w:cs="TTE19FD658t00"/>
          <w:sz w:val="26"/>
          <w:szCs w:val="26"/>
        </w:rPr>
        <w:t>58. st. 1. i 2. Ustava</w:t>
      </w:r>
      <w:r w:rsidRPr="00D76146">
        <w:rPr>
          <w:rFonts w:ascii="Arial Narrow" w:hAnsi="Arial Narrow" w:cs="TTE19FD658t00"/>
          <w:sz w:val="26"/>
          <w:szCs w:val="26"/>
          <w:lang w:val="sr-Latn-CS"/>
        </w:rPr>
        <w:t>, da bi se doprinijelo ostvarivanju drugih obaveza propisanih zakonom,</w:t>
      </w:r>
      <w:r>
        <w:rPr>
          <w:rFonts w:ascii="Arial Narrow" w:hAnsi="Arial Narrow" w:cs="TTE19FD658t00"/>
          <w:sz w:val="26"/>
          <w:szCs w:val="26"/>
          <w:lang w:val="sr-Latn-CS"/>
        </w:rPr>
        <w:t xml:space="preserve"> čije je izvršavanje uređeno drugim zakonom,</w:t>
      </w:r>
      <w:r w:rsidRPr="00D76146">
        <w:rPr>
          <w:rFonts w:ascii="Arial Narrow" w:hAnsi="Arial Narrow" w:cs="TTE19FD658t00"/>
          <w:sz w:val="26"/>
          <w:szCs w:val="26"/>
          <w:lang w:val="sr-Latn-CS"/>
        </w:rPr>
        <w:t xml:space="preserve"> čime je zanemaren princip saglasnosti zakona s Ustavom, koji obavezuje zakonodavca da vodi računa o vrijednostima zajemčenim Ustavom</w:t>
      </w:r>
      <w:r>
        <w:rPr>
          <w:rFonts w:ascii="Arial Narrow" w:hAnsi="Arial Narrow" w:cs="TTE19FD658t00"/>
          <w:sz w:val="26"/>
          <w:szCs w:val="26"/>
          <w:lang w:val="sr-Latn-CS"/>
        </w:rPr>
        <w:t>.</w:t>
      </w:r>
      <w:r w:rsidRPr="00D76146">
        <w:rPr>
          <w:rFonts w:ascii="Arial Narrow" w:hAnsi="Arial Narrow"/>
          <w:sz w:val="26"/>
          <w:szCs w:val="26"/>
          <w:lang w:val="sr-Latn-CS"/>
        </w:rPr>
        <w:t xml:space="preserve"> </w:t>
      </w:r>
    </w:p>
    <w:p w:rsidR="00884B54" w:rsidRDefault="00884B54" w:rsidP="00884B54">
      <w:pPr>
        <w:spacing w:after="0" w:line="240" w:lineRule="auto"/>
        <w:ind w:right="-567" w:firstLine="720"/>
        <w:jc w:val="both"/>
        <w:rPr>
          <w:rFonts w:ascii="Arial Narrow" w:hAnsi="Arial Narrow"/>
          <w:sz w:val="26"/>
          <w:szCs w:val="26"/>
          <w:lang w:val="sr-Latn-CS"/>
        </w:rPr>
      </w:pPr>
    </w:p>
    <w:p w:rsidR="00884B54" w:rsidRPr="00122DE6" w:rsidRDefault="00884B54" w:rsidP="00884B54">
      <w:pPr>
        <w:spacing w:after="0" w:line="240" w:lineRule="auto"/>
        <w:ind w:right="-567" w:firstLine="720"/>
        <w:jc w:val="both"/>
        <w:rPr>
          <w:rFonts w:ascii="Arial Narrow" w:hAnsi="Arial Narrow" w:cs="TTE19FD658t00"/>
          <w:bCs/>
          <w:sz w:val="26"/>
          <w:szCs w:val="26"/>
        </w:rPr>
      </w:pPr>
      <w:r>
        <w:rPr>
          <w:rFonts w:ascii="Arial Narrow" w:hAnsi="Arial Narrow" w:cs="TTE19FD658t00"/>
          <w:sz w:val="26"/>
          <w:szCs w:val="26"/>
        </w:rPr>
        <w:t xml:space="preserve">8.2.3.5. </w:t>
      </w:r>
      <w:r w:rsidRPr="002903CF">
        <w:rPr>
          <w:rFonts w:ascii="Arial Narrow" w:hAnsi="Arial Narrow"/>
          <w:sz w:val="26"/>
          <w:szCs w:val="26"/>
          <w:lang w:val="sr-Latn-CS"/>
        </w:rPr>
        <w:t xml:space="preserve">Ovlašćenje za uređivanje uslova i načina ostvarivanja </w:t>
      </w:r>
      <w:r>
        <w:rPr>
          <w:rFonts w:ascii="Arial Narrow" w:hAnsi="Arial Narrow"/>
          <w:sz w:val="26"/>
          <w:szCs w:val="26"/>
          <w:lang w:val="sr-Latn-CS"/>
        </w:rPr>
        <w:t>U</w:t>
      </w:r>
      <w:r w:rsidRPr="002903CF">
        <w:rPr>
          <w:rFonts w:ascii="Arial Narrow" w:hAnsi="Arial Narrow"/>
          <w:sz w:val="26"/>
          <w:szCs w:val="26"/>
          <w:lang w:val="sr-Latn-CS"/>
        </w:rPr>
        <w:t>stavom zajemčenih prava, pa i prava na mirno uživanje imovine (korišćenje vozila)</w:t>
      </w:r>
      <w:r w:rsidRPr="002903CF">
        <w:rPr>
          <w:rFonts w:ascii="Arial Narrow" w:hAnsi="Arial Narrow" w:cs="Arial"/>
          <w:sz w:val="26"/>
          <w:szCs w:val="26"/>
        </w:rPr>
        <w:t>, po ocjeni Ustavnog suda</w:t>
      </w:r>
      <w:r w:rsidRPr="002903CF">
        <w:rPr>
          <w:rFonts w:ascii="Arial Narrow" w:hAnsi="Arial Narrow"/>
          <w:sz w:val="26"/>
          <w:szCs w:val="26"/>
          <w:lang w:val="sr-Latn-CS"/>
        </w:rPr>
        <w:t xml:space="preserve">, ne daje ovlašćenje zakonodavcu da </w:t>
      </w:r>
      <w:r w:rsidRPr="002903CF">
        <w:rPr>
          <w:rFonts w:ascii="Arial Narrow" w:hAnsi="Arial Narrow"/>
          <w:sz w:val="26"/>
          <w:szCs w:val="26"/>
        </w:rPr>
        <w:t>t</w:t>
      </w:r>
      <w:r>
        <w:rPr>
          <w:rFonts w:ascii="Arial Narrow" w:hAnsi="Arial Narrow"/>
          <w:sz w:val="26"/>
          <w:szCs w:val="26"/>
        </w:rPr>
        <w:t>o</w:t>
      </w:r>
      <w:r w:rsidRPr="002903CF">
        <w:rPr>
          <w:rFonts w:ascii="Arial Narrow" w:hAnsi="Arial Narrow"/>
          <w:sz w:val="26"/>
          <w:szCs w:val="26"/>
        </w:rPr>
        <w:t xml:space="preserve"> prava ukine</w:t>
      </w:r>
      <w:r w:rsidRPr="002903CF">
        <w:rPr>
          <w:rFonts w:ascii="Arial Narrow" w:hAnsi="Arial Narrow"/>
          <w:sz w:val="26"/>
          <w:szCs w:val="26"/>
          <w:lang w:val="hr-HR" w:eastAsia="hr-HR"/>
        </w:rPr>
        <w:t xml:space="preserve">, </w:t>
      </w:r>
      <w:r w:rsidRPr="002903CF">
        <w:rPr>
          <w:rFonts w:ascii="Arial Narrow" w:hAnsi="Arial Narrow"/>
          <w:sz w:val="26"/>
          <w:szCs w:val="26"/>
        </w:rPr>
        <w:t xml:space="preserve">niti da </w:t>
      </w:r>
      <w:r>
        <w:rPr>
          <w:rFonts w:ascii="Arial Narrow" w:hAnsi="Arial Narrow"/>
          <w:sz w:val="26"/>
          <w:szCs w:val="26"/>
        </w:rPr>
        <w:t>ga</w:t>
      </w:r>
      <w:r w:rsidRPr="002903CF">
        <w:rPr>
          <w:rFonts w:ascii="Arial Narrow" w:hAnsi="Arial Narrow"/>
          <w:sz w:val="26"/>
          <w:szCs w:val="26"/>
        </w:rPr>
        <w:t xml:space="preserve"> </w:t>
      </w:r>
      <w:r w:rsidRPr="002903CF">
        <w:rPr>
          <w:rFonts w:ascii="Arial Narrow" w:hAnsi="Arial Narrow"/>
          <w:sz w:val="26"/>
          <w:szCs w:val="26"/>
          <w:lang w:val="sr-Latn-CS"/>
        </w:rPr>
        <w:t>derogira, odnosno da uvede takv</w:t>
      </w:r>
      <w:r>
        <w:rPr>
          <w:rFonts w:ascii="Arial Narrow" w:hAnsi="Arial Narrow"/>
          <w:sz w:val="26"/>
          <w:szCs w:val="26"/>
          <w:lang w:val="sr-Latn-CS"/>
        </w:rPr>
        <w:t>o ograničenje</w:t>
      </w:r>
      <w:r w:rsidRPr="002903CF">
        <w:rPr>
          <w:rFonts w:ascii="Arial Narrow" w:hAnsi="Arial Narrow"/>
          <w:sz w:val="26"/>
          <w:szCs w:val="26"/>
          <w:lang w:val="sr-Latn-CS"/>
        </w:rPr>
        <w:t xml:space="preserve"> (iako pr</w:t>
      </w:r>
      <w:r>
        <w:rPr>
          <w:rFonts w:ascii="Arial Narrow" w:hAnsi="Arial Narrow"/>
          <w:sz w:val="26"/>
          <w:szCs w:val="26"/>
          <w:lang w:val="sr-Latn-CS"/>
        </w:rPr>
        <w:t>i</w:t>
      </w:r>
      <w:r w:rsidRPr="002903CF">
        <w:rPr>
          <w:rFonts w:ascii="Arial Narrow" w:hAnsi="Arial Narrow"/>
          <w:sz w:val="26"/>
          <w:szCs w:val="26"/>
          <w:lang w:val="sr-Latn-CS"/>
        </w:rPr>
        <w:t>vremeno</w:t>
      </w:r>
      <w:r>
        <w:rPr>
          <w:rFonts w:ascii="Arial Narrow" w:hAnsi="Arial Narrow"/>
          <w:sz w:val="26"/>
          <w:szCs w:val="26"/>
          <w:lang w:val="sr-Latn-CS"/>
        </w:rPr>
        <w:t xml:space="preserve"> i</w:t>
      </w:r>
      <w:r w:rsidRPr="002903CF">
        <w:rPr>
          <w:rFonts w:ascii="Arial Narrow" w:hAnsi="Arial Narrow"/>
          <w:sz w:val="26"/>
          <w:szCs w:val="26"/>
          <w:lang w:val="sr-Latn-CS"/>
        </w:rPr>
        <w:t xml:space="preserve"> uvedeno zakonom</w:t>
      </w:r>
      <w:r w:rsidRPr="002903CF">
        <w:rPr>
          <w:rFonts w:ascii="Arial Narrow" w:hAnsi="Arial Narrow"/>
          <w:sz w:val="26"/>
          <w:szCs w:val="26"/>
        </w:rPr>
        <w:t xml:space="preserve"> i opravdano potrebom zaštite legitimnog cilja u javnom interesu </w:t>
      </w:r>
      <w:r w:rsidRPr="002903CF">
        <w:rPr>
          <w:rFonts w:ascii="Arial Narrow" w:hAnsi="Arial Narrow"/>
          <w:sz w:val="26"/>
          <w:szCs w:val="26"/>
          <w:lang w:val="sr-Latn-CS"/>
        </w:rPr>
        <w:t>kojim ukida suštinu zajemčenog prava ili da ga pretvori u svoju suprotnost</w:t>
      </w:r>
      <w:r>
        <w:rPr>
          <w:rFonts w:ascii="Arial Narrow" w:hAnsi="Arial Narrow"/>
          <w:sz w:val="26"/>
          <w:szCs w:val="26"/>
          <w:lang w:val="sr-Latn-CS"/>
        </w:rPr>
        <w:t>,</w:t>
      </w:r>
      <w:r w:rsidRPr="002903CF">
        <w:rPr>
          <w:rFonts w:ascii="Arial Narrow" w:hAnsi="Arial Narrow"/>
          <w:sz w:val="26"/>
          <w:szCs w:val="26"/>
          <w:lang w:val="sr-Latn-CS"/>
        </w:rPr>
        <w:t xml:space="preserve"> radi </w:t>
      </w:r>
      <w:r w:rsidRPr="002903CF">
        <w:rPr>
          <w:rFonts w:ascii="Arial Narrow" w:hAnsi="Arial Narrow"/>
          <w:sz w:val="26"/>
          <w:szCs w:val="26"/>
          <w:lang w:val="sr-Cyrl-CS"/>
        </w:rPr>
        <w:t>obezb</w:t>
      </w:r>
      <w:r>
        <w:rPr>
          <w:rFonts w:ascii="Arial Narrow" w:hAnsi="Arial Narrow"/>
          <w:sz w:val="26"/>
          <w:szCs w:val="26"/>
          <w:lang w:val="sr-Latn-CS"/>
        </w:rPr>
        <w:t>j</w:t>
      </w:r>
      <w:r w:rsidRPr="002903CF">
        <w:rPr>
          <w:rFonts w:ascii="Arial Narrow" w:hAnsi="Arial Narrow"/>
          <w:sz w:val="26"/>
          <w:szCs w:val="26"/>
          <w:lang w:val="sr-Cyrl-CS"/>
        </w:rPr>
        <w:t>eđenja „efikasne naplate novčanih kazni za prekršaje</w:t>
      </w:r>
      <w:r>
        <w:rPr>
          <w:rFonts w:ascii="Arial Narrow" w:hAnsi="Arial Narrow"/>
          <w:sz w:val="26"/>
          <w:szCs w:val="26"/>
        </w:rPr>
        <w:t>”. Ustavni sud je, takođe, ocijenio</w:t>
      </w:r>
      <w:r w:rsidRPr="002903CF">
        <w:rPr>
          <w:rFonts w:ascii="Arial Narrow" w:hAnsi="Arial Narrow"/>
          <w:sz w:val="26"/>
          <w:szCs w:val="26"/>
        </w:rPr>
        <w:t xml:space="preserve"> </w:t>
      </w:r>
      <w:r>
        <w:rPr>
          <w:rFonts w:ascii="Arial Narrow" w:hAnsi="Arial Narrow"/>
          <w:sz w:val="26"/>
          <w:szCs w:val="26"/>
        </w:rPr>
        <w:t xml:space="preserve">da osporeno ograničenje </w:t>
      </w:r>
      <w:r w:rsidRPr="002903CF">
        <w:rPr>
          <w:rFonts w:ascii="Arial Narrow" w:hAnsi="Arial Narrow"/>
          <w:sz w:val="26"/>
          <w:szCs w:val="26"/>
        </w:rPr>
        <w:t>nije neophodno u demokratskom društvu, odnosno da država</w:t>
      </w:r>
      <w:r>
        <w:rPr>
          <w:rFonts w:ascii="Arial Narrow" w:hAnsi="Arial Narrow"/>
          <w:sz w:val="26"/>
          <w:szCs w:val="26"/>
        </w:rPr>
        <w:t>,</w:t>
      </w:r>
      <w:r w:rsidRPr="002903CF">
        <w:rPr>
          <w:rFonts w:ascii="Arial Narrow" w:hAnsi="Arial Narrow"/>
          <w:sz w:val="26"/>
          <w:szCs w:val="26"/>
        </w:rPr>
        <w:t xml:space="preserve"> i bez propisivanja ovog ograničenja</w:t>
      </w:r>
      <w:r>
        <w:rPr>
          <w:rFonts w:ascii="Arial Narrow" w:hAnsi="Arial Narrow"/>
          <w:sz w:val="26"/>
          <w:szCs w:val="26"/>
        </w:rPr>
        <w:t>,</w:t>
      </w:r>
      <w:r w:rsidRPr="002903CF">
        <w:rPr>
          <w:rFonts w:ascii="Arial Narrow" w:hAnsi="Arial Narrow"/>
          <w:sz w:val="26"/>
          <w:szCs w:val="26"/>
        </w:rPr>
        <w:t xml:space="preserve"> ima druga efikasna sredstva za naplatu svih novčanih obaveza povodom učinjenih prekršaja i da se osporenim propisivanjem ne postiže pravična ravnoteža (balans) između zahtjeva opšteg interesa (za naplatu prekršajne kazne i troškova postupka) i zaht</w:t>
      </w:r>
      <w:r>
        <w:rPr>
          <w:rFonts w:ascii="Arial Narrow" w:hAnsi="Arial Narrow"/>
          <w:sz w:val="26"/>
          <w:szCs w:val="26"/>
        </w:rPr>
        <w:t>j</w:t>
      </w:r>
      <w:r w:rsidRPr="002903CF">
        <w:rPr>
          <w:rFonts w:ascii="Arial Narrow" w:hAnsi="Arial Narrow"/>
          <w:sz w:val="26"/>
          <w:szCs w:val="26"/>
        </w:rPr>
        <w:t xml:space="preserve">eva zaštite prava i interesa lica koje zahtijeva izdavanje i produženje važnosti određenih dokumenata i za čije izdavanje to lice ispunjava (sistemskim-matičnim) zakonom propisane </w:t>
      </w:r>
      <w:r>
        <w:rPr>
          <w:rFonts w:ascii="Arial Narrow" w:hAnsi="Arial Narrow"/>
          <w:sz w:val="26"/>
          <w:szCs w:val="26"/>
        </w:rPr>
        <w:t>uslove. Naime, p</w:t>
      </w:r>
      <w:r>
        <w:rPr>
          <w:rFonts w:ascii="Arial Narrow" w:hAnsi="Arial Narrow" w:cs="TTE19FD658t00"/>
          <w:sz w:val="26"/>
          <w:szCs w:val="26"/>
        </w:rPr>
        <w:t xml:space="preserve">olazeći od navedenih odredaba </w:t>
      </w:r>
      <w:r w:rsidRPr="00170776">
        <w:rPr>
          <w:rFonts w:ascii="Arial Narrow" w:hAnsi="Arial Narrow" w:cs="TTE19FD658t00"/>
          <w:sz w:val="26"/>
          <w:szCs w:val="26"/>
        </w:rPr>
        <w:t>Zakon</w:t>
      </w:r>
      <w:r>
        <w:rPr>
          <w:rFonts w:ascii="Arial Narrow" w:hAnsi="Arial Narrow" w:cs="TTE19FD658t00"/>
          <w:sz w:val="26"/>
          <w:szCs w:val="26"/>
        </w:rPr>
        <w:t>a</w:t>
      </w:r>
      <w:r w:rsidRPr="00170776">
        <w:rPr>
          <w:rFonts w:ascii="Arial Narrow" w:hAnsi="Arial Narrow" w:cs="TTE19FD658t00"/>
          <w:sz w:val="26"/>
          <w:szCs w:val="26"/>
        </w:rPr>
        <w:t xml:space="preserve"> o prekršajima</w:t>
      </w:r>
      <w:r>
        <w:rPr>
          <w:rFonts w:ascii="Arial Narrow" w:hAnsi="Arial Narrow" w:cs="TTE19FD658t00"/>
          <w:sz w:val="26"/>
          <w:szCs w:val="26"/>
        </w:rPr>
        <w:t xml:space="preserve">, kojima je </w:t>
      </w:r>
      <w:r w:rsidRPr="00170776">
        <w:rPr>
          <w:rFonts w:ascii="Arial Narrow" w:hAnsi="Arial Narrow" w:cs="TTE19FD658t00"/>
          <w:i/>
          <w:iCs/>
          <w:sz w:val="26"/>
          <w:szCs w:val="26"/>
        </w:rPr>
        <w:t xml:space="preserve">de lege lata </w:t>
      </w:r>
      <w:r w:rsidRPr="00170776">
        <w:rPr>
          <w:rFonts w:ascii="Arial Narrow" w:hAnsi="Arial Narrow" w:cs="TTE19FD658t00"/>
          <w:sz w:val="26"/>
          <w:szCs w:val="26"/>
        </w:rPr>
        <w:t xml:space="preserve">određen </w:t>
      </w:r>
      <w:r>
        <w:rPr>
          <w:rFonts w:ascii="Arial Narrow" w:hAnsi="Arial Narrow" w:cs="TTE19FD658t00"/>
          <w:sz w:val="26"/>
          <w:szCs w:val="26"/>
        </w:rPr>
        <w:t>s</w:t>
      </w:r>
      <w:r w:rsidRPr="00170776">
        <w:rPr>
          <w:rFonts w:ascii="Arial Narrow" w:hAnsi="Arial Narrow" w:cs="TTE19FD658t00"/>
          <w:sz w:val="26"/>
          <w:szCs w:val="26"/>
        </w:rPr>
        <w:t xml:space="preserve">istem prekršajnopravnih sankcija </w:t>
      </w:r>
      <w:r>
        <w:rPr>
          <w:rFonts w:ascii="Arial Narrow" w:hAnsi="Arial Narrow" w:cs="TTE19FD658t00"/>
          <w:sz w:val="26"/>
          <w:szCs w:val="26"/>
        </w:rPr>
        <w:t xml:space="preserve">i </w:t>
      </w:r>
      <w:r w:rsidRPr="008C622C">
        <w:rPr>
          <w:rFonts w:ascii="Arial Narrow" w:hAnsi="Arial Narrow" w:cs="TTE19FD658t00"/>
          <w:sz w:val="26"/>
          <w:szCs w:val="26"/>
        </w:rPr>
        <w:t xml:space="preserve">postupak </w:t>
      </w:r>
      <w:r>
        <w:rPr>
          <w:rFonts w:ascii="Arial Narrow" w:hAnsi="Arial Narrow" w:cs="TTE19FD658t00"/>
          <w:sz w:val="26"/>
          <w:szCs w:val="26"/>
        </w:rPr>
        <w:t xml:space="preserve">izvršenja novčane kazne na način </w:t>
      </w:r>
      <w:r w:rsidRPr="008C622C">
        <w:rPr>
          <w:rFonts w:ascii="Arial Narrow" w:hAnsi="Arial Narrow" w:cs="TTE19FD658t00"/>
          <w:sz w:val="26"/>
          <w:szCs w:val="26"/>
        </w:rPr>
        <w:t>da se naplata novčane kazne može izvršiti: prinudnom naplatom ili zamjenom novčane kazne</w:t>
      </w:r>
      <w:r>
        <w:rPr>
          <w:rFonts w:ascii="Arial Narrow" w:hAnsi="Arial Narrow" w:cs="TTE19FD658t00"/>
          <w:sz w:val="26"/>
          <w:szCs w:val="26"/>
        </w:rPr>
        <w:t>,</w:t>
      </w:r>
      <w:r w:rsidRPr="008C622C">
        <w:rPr>
          <w:rFonts w:ascii="Arial Narrow" w:hAnsi="Arial Narrow" w:cs="TTE19FD658t00"/>
          <w:sz w:val="26"/>
          <w:szCs w:val="26"/>
        </w:rPr>
        <w:t xml:space="preserve"> kaznom zatvora ili radom u javnom interesu</w:t>
      </w:r>
      <w:r w:rsidRPr="008C622C">
        <w:rPr>
          <w:rFonts w:ascii="Arial Narrow" w:hAnsi="Arial Narrow" w:cs="TTE19FD658t00"/>
          <w:bCs/>
          <w:sz w:val="26"/>
          <w:szCs w:val="26"/>
        </w:rPr>
        <w:t xml:space="preserve"> (član 234. stav 1. tačka 2. i 3)</w:t>
      </w:r>
      <w:r>
        <w:rPr>
          <w:rFonts w:ascii="Arial Narrow" w:hAnsi="Arial Narrow" w:cs="TTE19FD658t00"/>
          <w:bCs/>
          <w:sz w:val="26"/>
          <w:szCs w:val="26"/>
        </w:rPr>
        <w:t xml:space="preserve">, Ustavni sud je ocijenio </w:t>
      </w:r>
      <w:r w:rsidRPr="00122DE6">
        <w:rPr>
          <w:rFonts w:ascii="Arial Narrow" w:hAnsi="Arial Narrow" w:cs="TTE19FD658t00"/>
          <w:bCs/>
          <w:sz w:val="26"/>
          <w:szCs w:val="26"/>
          <w:lang w:val="en-GB"/>
        </w:rPr>
        <w:t>da država ima na raspolaganju i druge zakonske mehanizme za obezb</w:t>
      </w:r>
      <w:r>
        <w:rPr>
          <w:rFonts w:ascii="Arial Narrow" w:hAnsi="Arial Narrow" w:cs="TTE19FD658t00"/>
          <w:bCs/>
          <w:sz w:val="26"/>
          <w:szCs w:val="26"/>
          <w:lang w:val="en-GB"/>
        </w:rPr>
        <w:t>j</w:t>
      </w:r>
      <w:r w:rsidRPr="00122DE6">
        <w:rPr>
          <w:rFonts w:ascii="Arial Narrow" w:hAnsi="Arial Narrow" w:cs="TTE19FD658t00"/>
          <w:bCs/>
          <w:sz w:val="26"/>
          <w:szCs w:val="26"/>
          <w:lang w:val="en-GB"/>
        </w:rPr>
        <w:t xml:space="preserve">eđivanje naplate </w:t>
      </w:r>
      <w:r>
        <w:rPr>
          <w:rFonts w:ascii="Arial Narrow" w:hAnsi="Arial Narrow" w:cs="TTE19FD658t00"/>
          <w:bCs/>
          <w:sz w:val="26"/>
          <w:szCs w:val="26"/>
          <w:lang w:val="en-GB"/>
        </w:rPr>
        <w:t xml:space="preserve">novčanih prekršajnih kazni </w:t>
      </w:r>
      <w:r w:rsidRPr="00122DE6">
        <w:rPr>
          <w:rFonts w:ascii="Arial Narrow" w:hAnsi="Arial Narrow" w:cs="TTE19FD658t00"/>
          <w:bCs/>
          <w:sz w:val="26"/>
          <w:szCs w:val="26"/>
          <w:lang w:val="en-GB"/>
        </w:rPr>
        <w:t>u okviru tzv. alternativnih načina obezb</w:t>
      </w:r>
      <w:r>
        <w:rPr>
          <w:rFonts w:ascii="Arial Narrow" w:hAnsi="Arial Narrow" w:cs="TTE19FD658t00"/>
          <w:bCs/>
          <w:sz w:val="26"/>
          <w:szCs w:val="26"/>
          <w:lang w:val="en-GB"/>
        </w:rPr>
        <w:t>j</w:t>
      </w:r>
      <w:r w:rsidRPr="00122DE6">
        <w:rPr>
          <w:rFonts w:ascii="Arial Narrow" w:hAnsi="Arial Narrow" w:cs="TTE19FD658t00"/>
          <w:bCs/>
          <w:sz w:val="26"/>
          <w:szCs w:val="26"/>
          <w:lang w:val="en-GB"/>
        </w:rPr>
        <w:t xml:space="preserve">eđenja </w:t>
      </w:r>
      <w:r>
        <w:rPr>
          <w:rFonts w:ascii="Arial Narrow" w:hAnsi="Arial Narrow" w:cs="TTE19FD658t00"/>
          <w:bCs/>
          <w:sz w:val="26"/>
          <w:szCs w:val="26"/>
          <w:lang w:val="en-GB"/>
        </w:rPr>
        <w:t xml:space="preserve">njihovog </w:t>
      </w:r>
      <w:r w:rsidRPr="00122DE6">
        <w:rPr>
          <w:rFonts w:ascii="Arial Narrow" w:hAnsi="Arial Narrow" w:cs="TTE19FD658t00"/>
          <w:bCs/>
          <w:sz w:val="26"/>
          <w:szCs w:val="26"/>
          <w:lang w:val="en-GB"/>
        </w:rPr>
        <w:t>plaćanja</w:t>
      </w:r>
      <w:r>
        <w:rPr>
          <w:rFonts w:ascii="Arial Narrow" w:hAnsi="Arial Narrow" w:cs="TTE19FD658t00"/>
          <w:bCs/>
          <w:sz w:val="26"/>
          <w:szCs w:val="26"/>
          <w:lang w:val="en-GB"/>
        </w:rPr>
        <w:t xml:space="preserve">, kojima se nepotrebno ne zadire </w:t>
      </w:r>
      <w:r w:rsidRPr="004770E7">
        <w:rPr>
          <w:rFonts w:ascii="Arial Narrow" w:hAnsi="Arial Narrow"/>
          <w:sz w:val="26"/>
          <w:szCs w:val="26"/>
          <w:lang w:val="en-GB"/>
        </w:rPr>
        <w:t>u s</w:t>
      </w:r>
      <w:r>
        <w:rPr>
          <w:rFonts w:ascii="Arial Narrow" w:hAnsi="Arial Narrow"/>
          <w:sz w:val="26"/>
          <w:szCs w:val="26"/>
          <w:lang w:val="en-GB"/>
        </w:rPr>
        <w:t>uštinu zajemčenih imovinskih prava garantovanih Ustavom.</w:t>
      </w:r>
    </w:p>
    <w:p w:rsidR="00884B54" w:rsidRDefault="00884B54" w:rsidP="00884B54">
      <w:pPr>
        <w:spacing w:after="0" w:line="240" w:lineRule="auto"/>
        <w:ind w:right="-567" w:firstLine="720"/>
        <w:jc w:val="both"/>
        <w:rPr>
          <w:rFonts w:ascii="Arial Narrow" w:hAnsi="Arial Narrow"/>
          <w:sz w:val="26"/>
          <w:szCs w:val="26"/>
        </w:rPr>
      </w:pPr>
    </w:p>
    <w:p w:rsidR="00884B54" w:rsidRPr="00093111" w:rsidRDefault="00884B54" w:rsidP="00884B54">
      <w:pPr>
        <w:spacing w:after="0" w:line="240" w:lineRule="auto"/>
        <w:ind w:right="-567" w:firstLine="720"/>
        <w:jc w:val="both"/>
        <w:rPr>
          <w:rFonts w:ascii="Arial Narrow" w:hAnsi="Arial Narrow" w:cs="TTE19FD658t00"/>
          <w:i/>
          <w:sz w:val="26"/>
          <w:szCs w:val="26"/>
        </w:rPr>
      </w:pPr>
      <w:r>
        <w:rPr>
          <w:rFonts w:ascii="Arial Narrow" w:hAnsi="Arial Narrow" w:cs="TTE19FD658t00"/>
          <w:sz w:val="26"/>
          <w:szCs w:val="26"/>
        </w:rPr>
        <w:t xml:space="preserve">8.3. Osim toga, Ustavni sud je ocijenio da odredba člana </w:t>
      </w:r>
      <w:r w:rsidRPr="00093111">
        <w:rPr>
          <w:rFonts w:ascii="Arial Narrow" w:hAnsi="Arial Narrow" w:cs="TTE19FD658t00"/>
          <w:sz w:val="26"/>
          <w:szCs w:val="26"/>
          <w:lang w:val="sr-Latn-CS"/>
        </w:rPr>
        <w:t xml:space="preserve">235. </w:t>
      </w:r>
      <w:r>
        <w:rPr>
          <w:rFonts w:ascii="Arial Narrow" w:hAnsi="Arial Narrow" w:cs="TTE19FD658t00"/>
          <w:sz w:val="26"/>
          <w:szCs w:val="26"/>
          <w:lang w:val="sr-Latn-CS"/>
        </w:rPr>
        <w:t xml:space="preserve"> </w:t>
      </w:r>
      <w:r w:rsidRPr="00520BD5">
        <w:rPr>
          <w:rFonts w:ascii="Arial Narrow" w:hAnsi="Arial Narrow" w:cs="TTE19FD658t00"/>
          <w:sz w:val="26"/>
          <w:szCs w:val="26"/>
        </w:rPr>
        <w:t>stav</w:t>
      </w:r>
      <w:r>
        <w:rPr>
          <w:rFonts w:ascii="Arial Narrow" w:hAnsi="Arial Narrow" w:cs="TTE19FD658t00"/>
          <w:sz w:val="26"/>
          <w:szCs w:val="26"/>
        </w:rPr>
        <w:t xml:space="preserve"> 3. Zakona, kojom je propisano da se, pored navedenih zabrana, </w:t>
      </w:r>
      <w:r w:rsidRPr="00520BD5">
        <w:rPr>
          <w:rFonts w:ascii="Arial Narrow" w:hAnsi="Arial Narrow" w:cs="TTE19FD658t00"/>
          <w:sz w:val="26"/>
          <w:szCs w:val="26"/>
        </w:rPr>
        <w:t>zakonom može propisati zabrana</w:t>
      </w:r>
      <w:r>
        <w:rPr>
          <w:rFonts w:ascii="Arial Narrow" w:hAnsi="Arial Narrow" w:cs="TTE19FD658t00"/>
          <w:sz w:val="26"/>
          <w:szCs w:val="26"/>
        </w:rPr>
        <w:t>:</w:t>
      </w:r>
      <w:r w:rsidRPr="00520BD5">
        <w:rPr>
          <w:rFonts w:ascii="Arial Narrow" w:hAnsi="Arial Narrow" w:cs="TTE19FD658t00"/>
          <w:sz w:val="26"/>
          <w:szCs w:val="26"/>
        </w:rPr>
        <w:t xml:space="preserve"> </w:t>
      </w:r>
      <w:r w:rsidRPr="00093111">
        <w:rPr>
          <w:rFonts w:ascii="Arial Narrow" w:hAnsi="Arial Narrow" w:cs="TTE19FD658t00"/>
          <w:sz w:val="26"/>
          <w:szCs w:val="26"/>
        </w:rPr>
        <w:t>“</w:t>
      </w:r>
      <w:r w:rsidRPr="00093111">
        <w:rPr>
          <w:rFonts w:ascii="Arial Narrow" w:hAnsi="Arial Narrow" w:cs="TTE19FD658t00"/>
          <w:i/>
          <w:sz w:val="26"/>
          <w:szCs w:val="26"/>
        </w:rPr>
        <w:t>izdavanja ili produženja drugih dozvola, registracije ili izdavanja potvrda iz službene evidencije, dok osuđeni, odnosno kažnjeni ne plati sve novčane kazne i troškove postupka koji su evidentirani u Registru novčanih kazni za prekršaj iz ob</w:t>
      </w:r>
      <w:r>
        <w:rPr>
          <w:rFonts w:ascii="Arial Narrow" w:hAnsi="Arial Narrow" w:cs="TTE19FD658t00"/>
          <w:i/>
          <w:sz w:val="26"/>
          <w:szCs w:val="26"/>
        </w:rPr>
        <w:t>lasti na koju se zabrana odnosi”,</w:t>
      </w:r>
      <w:r w:rsidRPr="00363445">
        <w:rPr>
          <w:rFonts w:ascii="Arial Narrow" w:eastAsia="Nimbus Sans L" w:hAnsi="Arial Narrow" w:cs="Arial"/>
          <w:kern w:val="1"/>
          <w:sz w:val="26"/>
          <w:szCs w:val="26"/>
          <w:lang w:eastAsia="hi-IN" w:bidi="hi-IN"/>
        </w:rPr>
        <w:t xml:space="preserve"> </w:t>
      </w:r>
      <w:r>
        <w:rPr>
          <w:rFonts w:ascii="Arial Narrow" w:eastAsia="Nimbus Sans L" w:hAnsi="Arial Narrow" w:cs="Arial"/>
          <w:kern w:val="1"/>
          <w:sz w:val="26"/>
          <w:szCs w:val="26"/>
          <w:lang w:eastAsia="hi-IN" w:bidi="hi-IN"/>
        </w:rPr>
        <w:t xml:space="preserve">ne </w:t>
      </w:r>
      <w:r w:rsidRPr="00363445">
        <w:rPr>
          <w:rFonts w:ascii="Arial Narrow" w:hAnsi="Arial Narrow" w:cs="TTE19FD658t00"/>
          <w:sz w:val="26"/>
          <w:szCs w:val="26"/>
        </w:rPr>
        <w:t>zadovoljava</w:t>
      </w:r>
      <w:r>
        <w:rPr>
          <w:rFonts w:ascii="Arial Narrow" w:hAnsi="Arial Narrow" w:cs="TTE19FD658t00"/>
          <w:sz w:val="26"/>
          <w:szCs w:val="26"/>
        </w:rPr>
        <w:t xml:space="preserve"> </w:t>
      </w:r>
      <w:r w:rsidRPr="00363445">
        <w:rPr>
          <w:rFonts w:ascii="Arial Narrow" w:hAnsi="Arial Narrow" w:cs="TTE19FD658t00"/>
          <w:sz w:val="26"/>
          <w:szCs w:val="26"/>
        </w:rPr>
        <w:t>zahtjeve pravne sigurnosti i vladavine prava iz Ustava (član 1. stav 2.), kao ni standard zakonitosti.</w:t>
      </w:r>
    </w:p>
    <w:p w:rsidR="00884B54" w:rsidRPr="00093111" w:rsidRDefault="00884B54" w:rsidP="00884B54">
      <w:pPr>
        <w:spacing w:after="0" w:line="240" w:lineRule="auto"/>
        <w:ind w:right="-567" w:firstLine="720"/>
        <w:jc w:val="both"/>
        <w:rPr>
          <w:rFonts w:ascii="Arial Narrow" w:hAnsi="Arial Narrow" w:cs="TTE19FD658t00"/>
          <w:i/>
          <w:sz w:val="26"/>
          <w:szCs w:val="26"/>
        </w:rPr>
      </w:pPr>
    </w:p>
    <w:p w:rsidR="00884B54" w:rsidRDefault="00884B54" w:rsidP="00884B54">
      <w:pPr>
        <w:spacing w:after="0" w:line="240" w:lineRule="auto"/>
        <w:ind w:right="-567" w:firstLine="720"/>
        <w:jc w:val="both"/>
        <w:rPr>
          <w:rFonts w:ascii="Arial Narrow" w:hAnsi="Arial Narrow" w:cs="TTE19FD658t00"/>
          <w:sz w:val="26"/>
          <w:szCs w:val="26"/>
          <w:lang w:val="sr-Latn-CS"/>
        </w:rPr>
      </w:pPr>
      <w:r>
        <w:rPr>
          <w:rFonts w:ascii="Arial Narrow" w:hAnsi="Arial Narrow"/>
          <w:sz w:val="26"/>
          <w:szCs w:val="26"/>
          <w:lang w:val="sr-Latn-CS"/>
        </w:rPr>
        <w:t xml:space="preserve">8.3.1. </w:t>
      </w:r>
      <w:r w:rsidRPr="00363445">
        <w:rPr>
          <w:rFonts w:ascii="Arial Narrow" w:hAnsi="Arial Narrow"/>
          <w:sz w:val="26"/>
          <w:szCs w:val="26"/>
          <w:lang w:val="sr-Cyrl-CS"/>
        </w:rPr>
        <w:t>Naime</w:t>
      </w:r>
      <w:r>
        <w:rPr>
          <w:rFonts w:ascii="Arial Narrow" w:hAnsi="Arial Narrow"/>
          <w:sz w:val="26"/>
          <w:szCs w:val="26"/>
          <w:lang w:val="sr-Latn-CS"/>
        </w:rPr>
        <w:t>,</w:t>
      </w:r>
      <w:r w:rsidRPr="00363445">
        <w:rPr>
          <w:rFonts w:ascii="Arial Narrow" w:hAnsi="Arial Narrow"/>
          <w:sz w:val="26"/>
          <w:szCs w:val="26"/>
          <w:lang w:val="sr-Cyrl-CS"/>
        </w:rPr>
        <w:t xml:space="preserve"> Evropski sud za ljudska prava je u svojim odlukama, </w:t>
      </w:r>
      <w:r w:rsidRPr="00C67EBA">
        <w:rPr>
          <w:rFonts w:ascii="Arial Narrow" w:hAnsi="Arial Narrow"/>
          <w:sz w:val="26"/>
          <w:szCs w:val="26"/>
          <w:lang w:val="en-GB"/>
        </w:rPr>
        <w:t xml:space="preserve">ustanovio </w:t>
      </w:r>
      <w:r w:rsidRPr="00C67EBA">
        <w:rPr>
          <w:rFonts w:ascii="Arial Narrow" w:hAnsi="Arial Narrow"/>
          <w:sz w:val="26"/>
          <w:szCs w:val="26"/>
        </w:rPr>
        <w:t>standard zakonitosti,</w:t>
      </w:r>
      <w:r w:rsidRPr="00C67EBA">
        <w:rPr>
          <w:rFonts w:ascii="Arial Narrow" w:hAnsi="Arial Narrow"/>
          <w:sz w:val="26"/>
          <w:szCs w:val="26"/>
          <w:lang w:val="en-GB"/>
        </w:rPr>
        <w:t xml:space="preserve"> koji mora biti ispunjen da bi se termin “zakon” u sintagmi “propisan zakonom” (engl. </w:t>
      </w:r>
      <w:r w:rsidRPr="00C67EBA">
        <w:rPr>
          <w:rFonts w:ascii="Arial Narrow" w:hAnsi="Arial Narrow"/>
          <w:i/>
          <w:sz w:val="26"/>
          <w:szCs w:val="26"/>
          <w:lang w:val="en-GB"/>
        </w:rPr>
        <w:t>“prescribed by law”</w:t>
      </w:r>
      <w:r w:rsidRPr="00C67EBA">
        <w:rPr>
          <w:rFonts w:ascii="Arial Narrow" w:hAnsi="Arial Narrow"/>
          <w:sz w:val="26"/>
          <w:szCs w:val="26"/>
          <w:lang w:val="en-GB"/>
        </w:rPr>
        <w:t>) smatrao zakonom</w:t>
      </w:r>
      <w:r>
        <w:rPr>
          <w:rFonts w:ascii="Arial Narrow" w:hAnsi="Arial Narrow"/>
          <w:sz w:val="26"/>
          <w:szCs w:val="26"/>
          <w:lang w:val="en-GB"/>
        </w:rPr>
        <w:t>,</w:t>
      </w:r>
      <w:r w:rsidRPr="00C67EBA">
        <w:rPr>
          <w:rFonts w:ascii="Arial Narrow" w:hAnsi="Arial Narrow"/>
          <w:sz w:val="26"/>
          <w:szCs w:val="26"/>
          <w:lang w:val="sr-Cyrl-CS"/>
        </w:rPr>
        <w:t xml:space="preserve"> </w:t>
      </w:r>
      <w:r w:rsidRPr="00363445">
        <w:rPr>
          <w:rFonts w:ascii="Arial Narrow" w:hAnsi="Arial Narrow"/>
          <w:sz w:val="26"/>
          <w:szCs w:val="26"/>
          <w:lang w:val="sr-Cyrl-CS"/>
        </w:rPr>
        <w:t xml:space="preserve">izražavanjem stava da </w:t>
      </w:r>
      <w:r w:rsidRPr="00C67EBA">
        <w:rPr>
          <w:rFonts w:ascii="Arial Narrow" w:hAnsi="Arial Narrow"/>
          <w:sz w:val="26"/>
          <w:szCs w:val="26"/>
        </w:rPr>
        <w:t>adresat pravne norme morа biti u stаnju dа predvidi u stepenu koji je u dаtim okolnostimа rаzumаn, posljedice koje bi njegove radnje ili ponаšаnje mogle prouzrokovati</w:t>
      </w:r>
      <w:r>
        <w:rPr>
          <w:rFonts w:ascii="Arial Narrow" w:hAnsi="Arial Narrow"/>
          <w:sz w:val="26"/>
          <w:szCs w:val="26"/>
        </w:rPr>
        <w:t xml:space="preserve"> i da </w:t>
      </w:r>
      <w:r w:rsidRPr="00363445">
        <w:rPr>
          <w:rFonts w:ascii="Arial Narrow" w:hAnsi="Arial Narrow"/>
          <w:sz w:val="26"/>
          <w:szCs w:val="26"/>
          <w:lang w:val="sr-Cyrl-CS"/>
        </w:rPr>
        <w:t>se izraz „saglasno zakonu“ ne odnosi na puko postojanje zakona, već i na kvalitet zakona, zaht</w:t>
      </w:r>
      <w:r>
        <w:rPr>
          <w:rFonts w:ascii="Arial Narrow" w:hAnsi="Arial Narrow"/>
          <w:sz w:val="26"/>
          <w:szCs w:val="26"/>
          <w:lang w:val="sr-Latn-CS"/>
        </w:rPr>
        <w:t>ij</w:t>
      </w:r>
      <w:r w:rsidRPr="00363445">
        <w:rPr>
          <w:rFonts w:ascii="Arial Narrow" w:hAnsi="Arial Narrow"/>
          <w:sz w:val="26"/>
          <w:szCs w:val="26"/>
          <w:lang w:val="sr-Cyrl-CS"/>
        </w:rPr>
        <w:t xml:space="preserve">evajući da on bude </w:t>
      </w:r>
      <w:r>
        <w:rPr>
          <w:rFonts w:ascii="Arial Narrow" w:hAnsi="Arial Narrow"/>
          <w:sz w:val="26"/>
          <w:szCs w:val="26"/>
        </w:rPr>
        <w:t>u skladu s</w:t>
      </w:r>
      <w:r w:rsidRPr="00363445">
        <w:rPr>
          <w:rFonts w:ascii="Arial Narrow" w:hAnsi="Arial Narrow"/>
          <w:sz w:val="26"/>
          <w:szCs w:val="26"/>
          <w:lang w:val="sr-Cyrl-CS"/>
        </w:rPr>
        <w:t xml:space="preserve"> vladavin</w:t>
      </w:r>
      <w:r>
        <w:rPr>
          <w:rFonts w:ascii="Arial Narrow" w:hAnsi="Arial Narrow"/>
          <w:sz w:val="26"/>
          <w:szCs w:val="26"/>
        </w:rPr>
        <w:t xml:space="preserve">om </w:t>
      </w:r>
      <w:r w:rsidRPr="00363445">
        <w:rPr>
          <w:rFonts w:ascii="Arial Narrow" w:hAnsi="Arial Narrow"/>
          <w:sz w:val="26"/>
          <w:szCs w:val="26"/>
          <w:lang w:val="sr-Cyrl-CS"/>
        </w:rPr>
        <w:lastRenderedPageBreak/>
        <w:t>prava.</w:t>
      </w:r>
      <w:r>
        <w:rPr>
          <w:rFonts w:ascii="Arial Narrow" w:hAnsi="Arial Narrow"/>
          <w:sz w:val="26"/>
          <w:szCs w:val="26"/>
        </w:rPr>
        <w:t xml:space="preserve"> P</w:t>
      </w:r>
      <w:r w:rsidRPr="00363445">
        <w:rPr>
          <w:rFonts w:ascii="Arial Narrow" w:hAnsi="Arial Narrow"/>
          <w:sz w:val="26"/>
          <w:szCs w:val="26"/>
          <w:lang w:val="sr-Cyrl-CS"/>
        </w:rPr>
        <w:t xml:space="preserve">rema </w:t>
      </w:r>
      <w:r>
        <w:rPr>
          <w:rFonts w:ascii="Arial Narrow" w:hAnsi="Arial Narrow"/>
          <w:sz w:val="26"/>
          <w:szCs w:val="26"/>
        </w:rPr>
        <w:t xml:space="preserve">shvatanju </w:t>
      </w:r>
      <w:r w:rsidRPr="00363445">
        <w:rPr>
          <w:rFonts w:ascii="Arial Narrow" w:hAnsi="Arial Narrow"/>
          <w:sz w:val="26"/>
          <w:szCs w:val="26"/>
          <w:lang w:val="sr-Cyrl-CS"/>
        </w:rPr>
        <w:t>Evropsk</w:t>
      </w:r>
      <w:r>
        <w:rPr>
          <w:rFonts w:ascii="Arial Narrow" w:hAnsi="Arial Narrow"/>
          <w:sz w:val="26"/>
          <w:szCs w:val="26"/>
          <w:lang w:val="sr-Latn-CS"/>
        </w:rPr>
        <w:t xml:space="preserve">og </w:t>
      </w:r>
      <w:r w:rsidRPr="00363445">
        <w:rPr>
          <w:rFonts w:ascii="Arial Narrow" w:hAnsi="Arial Narrow"/>
          <w:sz w:val="26"/>
          <w:szCs w:val="26"/>
          <w:lang w:val="sr-Cyrl-CS"/>
        </w:rPr>
        <w:t>suda</w:t>
      </w:r>
      <w:r>
        <w:rPr>
          <w:rFonts w:ascii="Arial Narrow" w:hAnsi="Arial Narrow"/>
          <w:sz w:val="26"/>
          <w:szCs w:val="26"/>
          <w:lang w:val="sr-Latn-CS"/>
        </w:rPr>
        <w:t>,</w:t>
      </w:r>
      <w:r w:rsidRPr="00363445">
        <w:rPr>
          <w:rFonts w:ascii="Arial Narrow" w:hAnsi="Arial Narrow"/>
          <w:sz w:val="26"/>
          <w:szCs w:val="26"/>
          <w:lang w:val="sr-Cyrl-CS"/>
        </w:rPr>
        <w:t xml:space="preserve"> izraženom u više njegovih odluka</w:t>
      </w:r>
      <w:r>
        <w:rPr>
          <w:rStyle w:val="FootnoteReference"/>
          <w:rFonts w:ascii="Arial Narrow" w:hAnsi="Arial Narrow"/>
          <w:sz w:val="26"/>
          <w:szCs w:val="26"/>
          <w:lang w:val="sr-Cyrl-CS"/>
        </w:rPr>
        <w:footnoteReference w:id="5"/>
      </w:r>
      <w:r w:rsidRPr="00363445">
        <w:rPr>
          <w:rFonts w:ascii="Arial Narrow" w:hAnsi="Arial Narrow"/>
          <w:sz w:val="26"/>
          <w:szCs w:val="26"/>
          <w:lang w:val="sr-Cyrl-CS"/>
        </w:rPr>
        <w:t xml:space="preserve">, da bi se jedan opšti akt smatrao zakonom, ne samo </w:t>
      </w:r>
      <w:r>
        <w:rPr>
          <w:rFonts w:ascii="Arial Narrow" w:hAnsi="Arial Narrow"/>
          <w:sz w:val="26"/>
          <w:szCs w:val="26"/>
          <w:lang w:val="sr-Latn-CS"/>
        </w:rPr>
        <w:t xml:space="preserve">u </w:t>
      </w:r>
      <w:r w:rsidRPr="00363445">
        <w:rPr>
          <w:rFonts w:ascii="Arial Narrow" w:hAnsi="Arial Narrow"/>
          <w:sz w:val="26"/>
          <w:szCs w:val="26"/>
          <w:lang w:val="sr-Cyrl-CS"/>
        </w:rPr>
        <w:t>formalno</w:t>
      </w:r>
      <w:r>
        <w:rPr>
          <w:rFonts w:ascii="Arial Narrow" w:hAnsi="Arial Narrow"/>
          <w:sz w:val="26"/>
          <w:szCs w:val="26"/>
          <w:lang w:val="sr-Latn-CS"/>
        </w:rPr>
        <w:t>m</w:t>
      </w:r>
      <w:r w:rsidRPr="00363445">
        <w:rPr>
          <w:rFonts w:ascii="Arial Narrow" w:hAnsi="Arial Narrow"/>
          <w:sz w:val="26"/>
          <w:szCs w:val="26"/>
          <w:lang w:val="sr-Cyrl-CS"/>
        </w:rPr>
        <w:t>, nego i u sadržinskom smislu</w:t>
      </w:r>
      <w:r>
        <w:rPr>
          <w:rFonts w:ascii="Arial Narrow" w:hAnsi="Arial Narrow"/>
          <w:sz w:val="26"/>
          <w:szCs w:val="26"/>
          <w:lang w:val="sr-Latn-CS"/>
        </w:rPr>
        <w:t>,</w:t>
      </w:r>
      <w:r w:rsidRPr="00363445">
        <w:rPr>
          <w:rFonts w:ascii="Arial Narrow" w:hAnsi="Arial Narrow"/>
          <w:sz w:val="26"/>
          <w:szCs w:val="26"/>
          <w:lang w:val="sr-Cyrl-CS"/>
        </w:rPr>
        <w:t xml:space="preserve"> taj zakon, odnosno njegove </w:t>
      </w:r>
      <w:r>
        <w:rPr>
          <w:rFonts w:ascii="Arial Narrow" w:hAnsi="Arial Narrow"/>
          <w:sz w:val="26"/>
          <w:szCs w:val="26"/>
        </w:rPr>
        <w:t xml:space="preserve">odredbe </w:t>
      </w:r>
      <w:r w:rsidRPr="00363445">
        <w:rPr>
          <w:rFonts w:ascii="Arial Narrow" w:hAnsi="Arial Narrow"/>
          <w:sz w:val="26"/>
          <w:szCs w:val="26"/>
          <w:lang w:val="sr-Cyrl-CS"/>
        </w:rPr>
        <w:t>moraju biti u dovoljnoj m</w:t>
      </w:r>
      <w:r>
        <w:rPr>
          <w:rFonts w:ascii="Arial Narrow" w:hAnsi="Arial Narrow"/>
          <w:sz w:val="26"/>
          <w:szCs w:val="26"/>
        </w:rPr>
        <w:t>j</w:t>
      </w:r>
      <w:r w:rsidRPr="00363445">
        <w:rPr>
          <w:rFonts w:ascii="Arial Narrow" w:hAnsi="Arial Narrow"/>
          <w:sz w:val="26"/>
          <w:szCs w:val="26"/>
          <w:lang w:val="sr-Cyrl-CS"/>
        </w:rPr>
        <w:t>eri precizne, jasne i predvid</w:t>
      </w:r>
      <w:r>
        <w:rPr>
          <w:rFonts w:ascii="Arial Narrow" w:hAnsi="Arial Narrow"/>
          <w:sz w:val="26"/>
          <w:szCs w:val="26"/>
          <w:lang w:val="sr-Latn-CS"/>
        </w:rPr>
        <w:t>lj</w:t>
      </w:r>
      <w:r w:rsidRPr="00363445">
        <w:rPr>
          <w:rFonts w:ascii="Arial Narrow" w:hAnsi="Arial Narrow"/>
          <w:sz w:val="26"/>
          <w:szCs w:val="26"/>
          <w:lang w:val="sr-Cyrl-CS"/>
        </w:rPr>
        <w:t>ive tako da subjekti na koje se zakon odnosi</w:t>
      </w:r>
      <w:r>
        <w:rPr>
          <w:rFonts w:ascii="Arial Narrow" w:hAnsi="Arial Narrow"/>
          <w:sz w:val="26"/>
          <w:szCs w:val="26"/>
          <w:lang w:val="sr-Latn-CS"/>
        </w:rPr>
        <w:t>,</w:t>
      </w:r>
      <w:r w:rsidRPr="00363445">
        <w:rPr>
          <w:rFonts w:ascii="Arial Narrow" w:hAnsi="Arial Narrow"/>
          <w:sz w:val="26"/>
          <w:szCs w:val="26"/>
          <w:lang w:val="sr-Cyrl-CS"/>
        </w:rPr>
        <w:t xml:space="preserve"> svoje ponašanje mogu uskladiti sa zakonom, kako zbog nejasnih i nepreciznih normi ne bi bili uskraćeni u ostvarivanju svojih zajemčenih prava ili pravnih interesa</w:t>
      </w:r>
      <w:r>
        <w:rPr>
          <w:rFonts w:ascii="Arial Narrow" w:hAnsi="Arial Narrow"/>
          <w:sz w:val="26"/>
          <w:szCs w:val="26"/>
        </w:rPr>
        <w:t xml:space="preserve">. </w:t>
      </w:r>
      <w:r w:rsidRPr="003B5242">
        <w:rPr>
          <w:rFonts w:ascii="Arial Narrow" w:hAnsi="Arial Narrow" w:cs="TTE19FD658t00"/>
          <w:sz w:val="26"/>
          <w:szCs w:val="26"/>
          <w:lang w:val="it-IT"/>
        </w:rPr>
        <w:t xml:space="preserve">Zahtjevi za određenošću i preciznošću pravne norme moraju se smatrati sastavnim dijelom načela vladavine prava na području svih grana prava, pa i </w:t>
      </w:r>
      <w:r>
        <w:rPr>
          <w:rFonts w:ascii="Arial Narrow" w:hAnsi="Arial Narrow" w:cs="TTE19FD658t00"/>
          <w:sz w:val="26"/>
          <w:szCs w:val="26"/>
          <w:lang w:val="it-IT"/>
        </w:rPr>
        <w:t xml:space="preserve">prekršajnog </w:t>
      </w:r>
      <w:r w:rsidRPr="003B5242">
        <w:rPr>
          <w:rFonts w:ascii="Arial Narrow" w:hAnsi="Arial Narrow" w:cs="TTE19FD658t00"/>
          <w:sz w:val="26"/>
          <w:szCs w:val="26"/>
          <w:lang w:val="it-IT"/>
        </w:rPr>
        <w:t xml:space="preserve">prava, jer bi njihovo zanemarivanje ugrozilo druga načela pravne sigurnosti kao dijela načela vladavine prava. </w:t>
      </w:r>
      <w:r w:rsidRPr="003B5242">
        <w:rPr>
          <w:rFonts w:ascii="Arial Narrow" w:hAnsi="Arial Narrow" w:cs="TTE19FD658t00"/>
          <w:sz w:val="26"/>
          <w:szCs w:val="26"/>
          <w:lang w:val="pl-PL"/>
        </w:rPr>
        <w:t>To je važno za postupanje svih državn</w:t>
      </w:r>
      <w:r>
        <w:rPr>
          <w:rFonts w:ascii="Arial Narrow" w:hAnsi="Arial Narrow" w:cs="TTE19FD658t00"/>
          <w:sz w:val="26"/>
          <w:szCs w:val="26"/>
          <w:lang w:val="pl-PL"/>
        </w:rPr>
        <w:t>ih organa i organa javne vlasti</w:t>
      </w:r>
      <w:r w:rsidRPr="003B5242">
        <w:rPr>
          <w:rFonts w:ascii="Arial Narrow" w:hAnsi="Arial Narrow" w:cs="TTE19FD658t00"/>
          <w:sz w:val="26"/>
          <w:szCs w:val="26"/>
          <w:lang w:val="pl-PL"/>
        </w:rPr>
        <w:t xml:space="preserve">, pa i za </w:t>
      </w:r>
      <w:r>
        <w:rPr>
          <w:rFonts w:ascii="Arial Narrow" w:hAnsi="Arial Narrow" w:cs="TTE19FD658t00"/>
          <w:sz w:val="26"/>
          <w:szCs w:val="26"/>
          <w:lang w:val="pl-PL"/>
        </w:rPr>
        <w:t>zakonodavca.</w:t>
      </w:r>
    </w:p>
    <w:p w:rsidR="00884B54" w:rsidRDefault="00884B54" w:rsidP="00884B54">
      <w:pPr>
        <w:spacing w:after="0" w:line="240" w:lineRule="auto"/>
        <w:ind w:right="-567" w:firstLine="720"/>
        <w:jc w:val="both"/>
        <w:rPr>
          <w:rFonts w:ascii="Arial Narrow" w:hAnsi="Arial Narrow" w:cs="TTE19FD658t00"/>
          <w:sz w:val="26"/>
          <w:szCs w:val="26"/>
          <w:lang w:val="sr-Latn-CS"/>
        </w:rPr>
      </w:pPr>
    </w:p>
    <w:p w:rsidR="00884B54" w:rsidRPr="00DA739B" w:rsidRDefault="00884B54" w:rsidP="00884B54">
      <w:pPr>
        <w:spacing w:after="0" w:line="240" w:lineRule="auto"/>
        <w:ind w:right="-567" w:firstLine="720"/>
        <w:jc w:val="both"/>
        <w:rPr>
          <w:rFonts w:ascii="Arial Narrow" w:hAnsi="Arial Narrow"/>
          <w:sz w:val="26"/>
          <w:szCs w:val="26"/>
          <w:lang w:val="sl-SI"/>
        </w:rPr>
      </w:pPr>
      <w:r>
        <w:rPr>
          <w:rFonts w:ascii="Arial Narrow" w:hAnsi="Arial Narrow" w:cs="TTE19FD658t00"/>
          <w:sz w:val="26"/>
          <w:szCs w:val="26"/>
          <w:lang w:val="sr-Latn-CS"/>
        </w:rPr>
        <w:t xml:space="preserve">8.3.2. </w:t>
      </w:r>
      <w:r w:rsidRPr="00363445">
        <w:rPr>
          <w:rFonts w:ascii="Arial Narrow" w:hAnsi="Arial Narrow" w:cs="TTE19FD658t00"/>
          <w:sz w:val="26"/>
          <w:szCs w:val="26"/>
          <w:lang w:val="sr-Latn-CS"/>
        </w:rPr>
        <w:t xml:space="preserve">Ustavni sud je, u konkretnom slučaju, </w:t>
      </w:r>
      <w:r>
        <w:rPr>
          <w:rFonts w:ascii="Arial Narrow" w:hAnsi="Arial Narrow" w:cs="TTE19FD658t00"/>
          <w:sz w:val="26"/>
          <w:szCs w:val="26"/>
          <w:lang w:val="sr-Latn-CS"/>
        </w:rPr>
        <w:t xml:space="preserve">ocijenio da je osporena </w:t>
      </w:r>
      <w:r w:rsidRPr="00F17C6E">
        <w:rPr>
          <w:rFonts w:ascii="Arial Narrow" w:hAnsi="Arial Narrow" w:cs="TTE19FD658t00"/>
          <w:sz w:val="26"/>
          <w:szCs w:val="26"/>
        </w:rPr>
        <w:t xml:space="preserve">odredba člana </w:t>
      </w:r>
      <w:r w:rsidRPr="00F17C6E">
        <w:rPr>
          <w:rFonts w:ascii="Arial Narrow" w:hAnsi="Arial Narrow" w:cs="TTE19FD658t00"/>
          <w:sz w:val="26"/>
          <w:szCs w:val="26"/>
          <w:lang w:val="sr-Latn-CS"/>
        </w:rPr>
        <w:t xml:space="preserve">235. </w:t>
      </w:r>
      <w:r w:rsidRPr="00F17C6E">
        <w:rPr>
          <w:rFonts w:ascii="Arial Narrow" w:hAnsi="Arial Narrow" w:cs="TTE19FD658t00"/>
          <w:sz w:val="26"/>
          <w:szCs w:val="26"/>
        </w:rPr>
        <w:t>stav 3. Zakona</w:t>
      </w:r>
      <w:r>
        <w:rPr>
          <w:rFonts w:ascii="Arial Narrow" w:hAnsi="Arial Narrow" w:cs="TTE19FD658t00"/>
          <w:sz w:val="26"/>
          <w:szCs w:val="26"/>
          <w:lang w:val="sr-Latn-CS"/>
        </w:rPr>
        <w:t xml:space="preserve"> </w:t>
      </w:r>
      <w:r w:rsidRPr="00363445">
        <w:rPr>
          <w:rFonts w:ascii="Arial Narrow" w:hAnsi="Arial Narrow" w:cs="TTE19FD658t00"/>
          <w:sz w:val="26"/>
          <w:szCs w:val="26"/>
          <w:lang w:val="sr-Latn-CS"/>
        </w:rPr>
        <w:t>u nomotehničkom</w:t>
      </w:r>
      <w:r>
        <w:rPr>
          <w:rFonts w:ascii="Arial Narrow" w:hAnsi="Arial Narrow" w:cs="TTE19FD658t00"/>
          <w:sz w:val="26"/>
          <w:szCs w:val="26"/>
          <w:lang w:val="sr-Latn-CS"/>
        </w:rPr>
        <w:t xml:space="preserve"> i sadržinskom smislu neprecizna</w:t>
      </w:r>
      <w:r w:rsidRPr="00363445">
        <w:rPr>
          <w:rFonts w:ascii="Arial Narrow" w:hAnsi="Arial Narrow" w:cs="TTE19FD658t00"/>
          <w:sz w:val="26"/>
          <w:szCs w:val="26"/>
          <w:lang w:val="sr-Latn-CS"/>
        </w:rPr>
        <w:t>, jer sadrž</w:t>
      </w:r>
      <w:r>
        <w:rPr>
          <w:rFonts w:ascii="Arial Narrow" w:hAnsi="Arial Narrow" w:cs="TTE19FD658t00"/>
          <w:sz w:val="26"/>
          <w:szCs w:val="26"/>
          <w:lang w:val="sr-Latn-CS"/>
        </w:rPr>
        <w:t>i</w:t>
      </w:r>
      <w:r w:rsidRPr="00363445">
        <w:rPr>
          <w:rFonts w:ascii="Arial Narrow" w:hAnsi="Arial Narrow" w:cs="TTE19FD658t00"/>
          <w:sz w:val="26"/>
          <w:szCs w:val="26"/>
          <w:lang w:val="sr-Latn-CS"/>
        </w:rPr>
        <w:t xml:space="preserve"> niz nejasnoća</w:t>
      </w:r>
      <w:r>
        <w:rPr>
          <w:rFonts w:ascii="Arial Narrow" w:hAnsi="Arial Narrow" w:cs="TTE19FD658t00"/>
          <w:sz w:val="26"/>
          <w:szCs w:val="26"/>
          <w:lang w:val="sr-Latn-CS"/>
        </w:rPr>
        <w:t>,</w:t>
      </w:r>
      <w:r w:rsidRPr="00363445">
        <w:rPr>
          <w:rFonts w:ascii="Arial Narrow" w:hAnsi="Arial Narrow" w:cs="TTE19FD658t00"/>
          <w:sz w:val="26"/>
          <w:szCs w:val="26"/>
          <w:lang w:val="sr-Latn-CS"/>
        </w:rPr>
        <w:t xml:space="preserve"> posebno kad</w:t>
      </w:r>
      <w:r>
        <w:rPr>
          <w:rFonts w:ascii="Arial Narrow" w:hAnsi="Arial Narrow" w:cs="TTE19FD658t00"/>
          <w:sz w:val="26"/>
          <w:szCs w:val="26"/>
          <w:lang w:val="sr-Latn-CS"/>
        </w:rPr>
        <w:t>a</w:t>
      </w:r>
      <w:r w:rsidRPr="00363445">
        <w:rPr>
          <w:rFonts w:ascii="Arial Narrow" w:hAnsi="Arial Narrow" w:cs="TTE19FD658t00"/>
          <w:sz w:val="26"/>
          <w:szCs w:val="26"/>
          <w:lang w:val="sr-Latn-CS"/>
        </w:rPr>
        <w:t xml:space="preserve"> je riječ o </w:t>
      </w:r>
      <w:r>
        <w:rPr>
          <w:rFonts w:ascii="Arial Narrow" w:hAnsi="Arial Narrow" w:cs="TTE19FD658t00"/>
          <w:sz w:val="26"/>
          <w:szCs w:val="26"/>
          <w:lang w:val="sr-Latn-CS"/>
        </w:rPr>
        <w:t xml:space="preserve">mogućnosti propisivanja drugih </w:t>
      </w:r>
      <w:r w:rsidRPr="00F17C6E">
        <w:rPr>
          <w:rFonts w:ascii="Arial Narrow" w:hAnsi="Arial Narrow" w:cs="TTE19FD658t00"/>
          <w:sz w:val="26"/>
          <w:szCs w:val="26"/>
        </w:rPr>
        <w:t>zabrana: “</w:t>
      </w:r>
      <w:r w:rsidRPr="00F17C6E">
        <w:rPr>
          <w:rFonts w:ascii="Arial Narrow" w:hAnsi="Arial Narrow" w:cs="TTE19FD658t00"/>
          <w:i/>
          <w:sz w:val="26"/>
          <w:szCs w:val="26"/>
        </w:rPr>
        <w:t>izdavanja ili produženja drugih dozvola, registracije ili izdavanja potvrda iz službene evidencije, dok osuđeni, odnosno kažnjeni ne plati sve novčane kazne</w:t>
      </w:r>
      <w:r>
        <w:rPr>
          <w:rFonts w:ascii="Arial Narrow" w:hAnsi="Arial Narrow" w:cs="TTE19FD658t00"/>
          <w:i/>
          <w:sz w:val="26"/>
          <w:szCs w:val="26"/>
        </w:rPr>
        <w:t>”</w:t>
      </w:r>
      <w:r w:rsidRPr="00363445">
        <w:rPr>
          <w:rFonts w:ascii="Arial Narrow" w:hAnsi="Arial Narrow" w:cs="TTE19FD658t00"/>
          <w:sz w:val="26"/>
          <w:szCs w:val="26"/>
          <w:lang w:val="sr-Latn-CS"/>
        </w:rPr>
        <w:t>, čime se omogućava neprihvatljivo područje arbitrarnosti u postupanju nadležnog organa</w:t>
      </w:r>
      <w:r>
        <w:rPr>
          <w:rFonts w:ascii="Arial Narrow" w:hAnsi="Arial Narrow" w:cs="TTE19FD658t00"/>
          <w:sz w:val="26"/>
          <w:szCs w:val="26"/>
          <w:lang w:val="sr-Latn-CS"/>
        </w:rPr>
        <w:t xml:space="preserve">, prilikom rješavanja o pravima i obavezama građana. </w:t>
      </w:r>
      <w:r w:rsidRPr="00F17C6E">
        <w:rPr>
          <w:rFonts w:ascii="Arial Narrow" w:hAnsi="Arial Narrow" w:cs="TTE19FD658t00"/>
          <w:sz w:val="26"/>
          <w:szCs w:val="26"/>
          <w:lang w:val="pl-PL"/>
        </w:rPr>
        <w:t>Naime, iz sadržine osporen</w:t>
      </w:r>
      <w:r>
        <w:rPr>
          <w:rFonts w:ascii="Arial Narrow" w:hAnsi="Arial Narrow" w:cs="TTE19FD658t00"/>
          <w:sz w:val="26"/>
          <w:szCs w:val="26"/>
          <w:lang w:val="pl-PL"/>
        </w:rPr>
        <w:t xml:space="preserve">e odredbe </w:t>
      </w:r>
      <w:r w:rsidRPr="00F17C6E">
        <w:rPr>
          <w:rFonts w:ascii="Arial Narrow" w:hAnsi="Arial Narrow" w:cs="TTE19FD658t00"/>
          <w:sz w:val="26"/>
          <w:szCs w:val="26"/>
        </w:rPr>
        <w:t xml:space="preserve">člana </w:t>
      </w:r>
      <w:r w:rsidRPr="00F17C6E">
        <w:rPr>
          <w:rFonts w:ascii="Arial Narrow" w:hAnsi="Arial Narrow" w:cs="TTE19FD658t00"/>
          <w:sz w:val="26"/>
          <w:szCs w:val="26"/>
          <w:lang w:val="sr-Latn-CS"/>
        </w:rPr>
        <w:t xml:space="preserve">235. </w:t>
      </w:r>
      <w:r w:rsidRPr="00F17C6E">
        <w:rPr>
          <w:rFonts w:ascii="Arial Narrow" w:hAnsi="Arial Narrow" w:cs="TTE19FD658t00"/>
          <w:sz w:val="26"/>
          <w:szCs w:val="26"/>
        </w:rPr>
        <w:t>stav 3. Zakona</w:t>
      </w:r>
      <w:r>
        <w:rPr>
          <w:rFonts w:ascii="Arial Narrow" w:hAnsi="Arial Narrow" w:cs="TTE19FD658t00"/>
          <w:sz w:val="26"/>
          <w:szCs w:val="26"/>
        </w:rPr>
        <w:t xml:space="preserve"> nije jasno koje “</w:t>
      </w:r>
      <w:r>
        <w:rPr>
          <w:rFonts w:ascii="Arial Narrow" w:hAnsi="Arial Narrow" w:cs="TTE19FD658t00"/>
          <w:i/>
          <w:sz w:val="26"/>
          <w:szCs w:val="26"/>
        </w:rPr>
        <w:t>druge dozvole, registracije ili izdavanje</w:t>
      </w:r>
      <w:r w:rsidRPr="00F17C6E">
        <w:rPr>
          <w:rFonts w:ascii="Arial Narrow" w:hAnsi="Arial Narrow" w:cs="TTE19FD658t00"/>
          <w:i/>
          <w:sz w:val="26"/>
          <w:szCs w:val="26"/>
        </w:rPr>
        <w:t xml:space="preserve"> potvrda iz službene evidencije</w:t>
      </w:r>
      <w:r>
        <w:rPr>
          <w:rFonts w:ascii="Arial Narrow" w:hAnsi="Arial Narrow" w:cs="TTE19FD658t00"/>
          <w:i/>
          <w:sz w:val="26"/>
          <w:szCs w:val="26"/>
        </w:rPr>
        <w:t xml:space="preserve"> (…), </w:t>
      </w:r>
      <w:r w:rsidRPr="009D4091">
        <w:rPr>
          <w:rFonts w:ascii="Arial Narrow" w:hAnsi="Arial Narrow" w:cs="TTE19FD658t00"/>
          <w:i/>
          <w:sz w:val="26"/>
          <w:szCs w:val="26"/>
        </w:rPr>
        <w:t xml:space="preserve">iz </w:t>
      </w:r>
      <w:r w:rsidRPr="00F17C6E">
        <w:rPr>
          <w:rFonts w:ascii="Arial Narrow" w:hAnsi="Arial Narrow" w:cs="TTE19FD658t00"/>
          <w:i/>
          <w:sz w:val="26"/>
          <w:szCs w:val="26"/>
        </w:rPr>
        <w:t>oblasti na koju se zabrana odno</w:t>
      </w:r>
      <w:r>
        <w:rPr>
          <w:rFonts w:ascii="Arial Narrow" w:hAnsi="Arial Narrow" w:cs="TTE19FD658t00"/>
          <w:sz w:val="26"/>
          <w:szCs w:val="26"/>
        </w:rPr>
        <w:t xml:space="preserve">si” neće izdavati dok osuđeni, odnosno </w:t>
      </w:r>
      <w:r w:rsidRPr="007A6399">
        <w:rPr>
          <w:rFonts w:ascii="Arial Narrow" w:hAnsi="Arial Narrow" w:cs="TTE19FD658t00"/>
          <w:sz w:val="26"/>
          <w:szCs w:val="26"/>
        </w:rPr>
        <w:t>kažnjen</w:t>
      </w:r>
      <w:r>
        <w:rPr>
          <w:rFonts w:ascii="Arial Narrow" w:hAnsi="Arial Narrow" w:cs="TTE19FD658t00"/>
          <w:sz w:val="26"/>
          <w:szCs w:val="26"/>
        </w:rPr>
        <w:t xml:space="preserve">o lice </w:t>
      </w:r>
      <w:r w:rsidRPr="007A6399">
        <w:rPr>
          <w:rFonts w:ascii="Arial Narrow" w:hAnsi="Arial Narrow"/>
          <w:sz w:val="26"/>
          <w:szCs w:val="26"/>
        </w:rPr>
        <w:t>ne plati sve novčane kazne i troškove postupka koji su evidentirani u Registru novčanih kazni za prekrša</w:t>
      </w:r>
      <w:r>
        <w:rPr>
          <w:rFonts w:ascii="Arial Narrow" w:hAnsi="Arial Narrow"/>
          <w:sz w:val="26"/>
          <w:szCs w:val="26"/>
        </w:rPr>
        <w:t>j.</w:t>
      </w:r>
      <w:r w:rsidRPr="003B5242">
        <w:rPr>
          <w:rFonts w:ascii="Arial Narrow" w:eastAsia="Calibri" w:hAnsi="Arial Narrow" w:cs="Arial"/>
          <w:kern w:val="1"/>
          <w:sz w:val="26"/>
          <w:szCs w:val="26"/>
          <w:lang w:val="pl-PL" w:eastAsia="hi-IN" w:bidi="hi-IN"/>
        </w:rPr>
        <w:t xml:space="preserve"> </w:t>
      </w:r>
      <w:r w:rsidRPr="003B5242">
        <w:rPr>
          <w:rFonts w:ascii="Arial Narrow" w:hAnsi="Arial Narrow"/>
          <w:sz w:val="26"/>
          <w:szCs w:val="26"/>
          <w:lang w:val="pl-PL"/>
        </w:rPr>
        <w:t xml:space="preserve">Odredbe koje dopuštaju neizvjesnost u pogledu krajnjeg efekta, po nalaženju Ustavnog suda, ne mogu se smatrati odredbama koje su zasnovane na načelu vladavine prava. </w:t>
      </w:r>
      <w:r w:rsidRPr="003B5242">
        <w:rPr>
          <w:rFonts w:ascii="Arial Narrow" w:hAnsi="Arial Narrow"/>
          <w:sz w:val="26"/>
          <w:szCs w:val="26"/>
        </w:rPr>
        <w:t xml:space="preserve">Ustavni sud je, stoga, </w:t>
      </w:r>
      <w:r>
        <w:rPr>
          <w:rFonts w:ascii="Arial Narrow" w:hAnsi="Arial Narrow"/>
          <w:sz w:val="26"/>
          <w:szCs w:val="26"/>
        </w:rPr>
        <w:t xml:space="preserve">ocijenio da se i s ovog razloga osnovano postavlja pitanje ustavnosti </w:t>
      </w:r>
      <w:r w:rsidRPr="00504CA6">
        <w:rPr>
          <w:rFonts w:ascii="Arial Narrow" w:hAnsi="Arial Narrow"/>
          <w:sz w:val="26"/>
          <w:szCs w:val="26"/>
          <w:lang w:val="sr-Latn-CS"/>
        </w:rPr>
        <w:t>osporen</w:t>
      </w:r>
      <w:r>
        <w:rPr>
          <w:rFonts w:ascii="Arial Narrow" w:hAnsi="Arial Narrow"/>
          <w:sz w:val="26"/>
          <w:szCs w:val="26"/>
          <w:lang w:val="sr-Latn-CS"/>
        </w:rPr>
        <w:t>e</w:t>
      </w:r>
      <w:r w:rsidRPr="00504CA6">
        <w:rPr>
          <w:rFonts w:ascii="Arial Narrow" w:hAnsi="Arial Narrow"/>
          <w:sz w:val="26"/>
          <w:szCs w:val="26"/>
          <w:lang w:val="sr-Latn-CS"/>
        </w:rPr>
        <w:t xml:space="preserve"> </w:t>
      </w:r>
      <w:r w:rsidRPr="00504CA6">
        <w:rPr>
          <w:rFonts w:ascii="Arial Narrow" w:hAnsi="Arial Narrow"/>
          <w:sz w:val="26"/>
          <w:szCs w:val="26"/>
        </w:rPr>
        <w:t>odredb</w:t>
      </w:r>
      <w:r>
        <w:rPr>
          <w:rFonts w:ascii="Arial Narrow" w:hAnsi="Arial Narrow"/>
          <w:sz w:val="26"/>
          <w:szCs w:val="26"/>
        </w:rPr>
        <w:t>e</w:t>
      </w:r>
      <w:r w:rsidRPr="00504CA6">
        <w:rPr>
          <w:rFonts w:ascii="Arial Narrow" w:hAnsi="Arial Narrow"/>
          <w:sz w:val="26"/>
          <w:szCs w:val="26"/>
        </w:rPr>
        <w:t xml:space="preserve"> člana </w:t>
      </w:r>
      <w:r w:rsidRPr="00504CA6">
        <w:rPr>
          <w:rFonts w:ascii="Arial Narrow" w:hAnsi="Arial Narrow"/>
          <w:sz w:val="26"/>
          <w:szCs w:val="26"/>
          <w:lang w:val="sr-Latn-CS"/>
        </w:rPr>
        <w:t xml:space="preserve">235.  </w:t>
      </w:r>
      <w:r w:rsidRPr="00504CA6">
        <w:rPr>
          <w:rFonts w:ascii="Arial Narrow" w:hAnsi="Arial Narrow"/>
          <w:sz w:val="26"/>
          <w:szCs w:val="26"/>
        </w:rPr>
        <w:t>stav 3. Zakona</w:t>
      </w:r>
      <w:r>
        <w:rPr>
          <w:rFonts w:ascii="Arial Narrow" w:hAnsi="Arial Narrow"/>
          <w:sz w:val="26"/>
          <w:szCs w:val="26"/>
        </w:rPr>
        <w:t>.</w:t>
      </w:r>
    </w:p>
    <w:p w:rsidR="00884B54" w:rsidRDefault="00884B54" w:rsidP="00884B54">
      <w:pPr>
        <w:spacing w:after="0" w:line="240" w:lineRule="auto"/>
        <w:ind w:right="-567" w:firstLine="720"/>
        <w:jc w:val="both"/>
        <w:rPr>
          <w:rFonts w:ascii="Arial Narrow" w:hAnsi="Arial Narrow" w:cs="TTE19FD658t00"/>
          <w:sz w:val="26"/>
          <w:szCs w:val="26"/>
        </w:rPr>
      </w:pPr>
    </w:p>
    <w:p w:rsidR="00884B54" w:rsidRDefault="00884B54" w:rsidP="00884B54">
      <w:pPr>
        <w:spacing w:after="0" w:line="240" w:lineRule="auto"/>
        <w:ind w:right="-567" w:firstLine="720"/>
        <w:jc w:val="both"/>
        <w:rPr>
          <w:rFonts w:ascii="Arial Narrow" w:hAnsi="Arial Narrow" w:cs="Arial"/>
          <w:sz w:val="26"/>
          <w:szCs w:val="26"/>
          <w:lang w:val="sr-Latn-CS"/>
        </w:rPr>
      </w:pPr>
      <w:r>
        <w:rPr>
          <w:rFonts w:ascii="Arial Narrow" w:hAnsi="Arial Narrow" w:cs="Arial"/>
          <w:sz w:val="26"/>
          <w:szCs w:val="26"/>
          <w:lang w:val="sr-Latn-CS"/>
        </w:rPr>
        <w:t>9. Na osnovu iznijetih razloga, riješeno je kao u izreci.</w:t>
      </w:r>
    </w:p>
    <w:p w:rsidR="00884B54" w:rsidRDefault="00884B54" w:rsidP="00884B54">
      <w:pPr>
        <w:spacing w:after="0" w:line="240" w:lineRule="auto"/>
        <w:ind w:right="-567" w:firstLine="720"/>
        <w:jc w:val="both"/>
        <w:rPr>
          <w:rFonts w:ascii="Arial Narrow" w:hAnsi="Arial Narrow" w:cs="Arial"/>
          <w:sz w:val="26"/>
          <w:szCs w:val="26"/>
          <w:lang w:val="sr-Latn-CS"/>
        </w:rPr>
      </w:pPr>
    </w:p>
    <w:p w:rsidR="00884B54" w:rsidRPr="00A83EE6" w:rsidRDefault="00884B54" w:rsidP="00884B54">
      <w:pPr>
        <w:spacing w:after="0" w:line="240" w:lineRule="auto"/>
        <w:ind w:right="-567" w:firstLine="720"/>
        <w:jc w:val="center"/>
        <w:rPr>
          <w:rFonts w:ascii="Arial Narrow" w:hAnsi="Arial Narrow" w:cs="Arial"/>
          <w:sz w:val="26"/>
          <w:szCs w:val="26"/>
          <w:lang w:val="sr-Latn-CS"/>
        </w:rPr>
      </w:pPr>
      <w:r>
        <w:rPr>
          <w:rFonts w:ascii="Arial Narrow" w:hAnsi="Arial Narrow" w:cs="Arial"/>
          <w:sz w:val="26"/>
          <w:szCs w:val="26"/>
          <w:lang w:val="sr-Latn-CS"/>
        </w:rPr>
        <w:t xml:space="preserve">                                                                                                    </w:t>
      </w:r>
      <w:r w:rsidRPr="00A83EE6">
        <w:rPr>
          <w:rFonts w:ascii="Arial Narrow" w:hAnsi="Arial Narrow" w:cs="Arial"/>
          <w:sz w:val="26"/>
          <w:szCs w:val="26"/>
          <w:lang w:val="sr-Latn-CS"/>
        </w:rPr>
        <w:t>PREDSJEDNI</w:t>
      </w:r>
      <w:r>
        <w:rPr>
          <w:rFonts w:ascii="Arial Narrow" w:hAnsi="Arial Narrow" w:cs="Arial"/>
          <w:sz w:val="26"/>
          <w:szCs w:val="26"/>
          <w:lang w:val="sr-Latn-CS"/>
        </w:rPr>
        <w:t>K</w:t>
      </w:r>
      <w:r w:rsidRPr="00A83EE6">
        <w:rPr>
          <w:rFonts w:ascii="Arial Narrow" w:hAnsi="Arial Narrow" w:cs="Arial"/>
          <w:sz w:val="26"/>
          <w:szCs w:val="26"/>
          <w:lang w:val="sr-Latn-CS"/>
        </w:rPr>
        <w:t>,</w:t>
      </w:r>
    </w:p>
    <w:p w:rsidR="00884B54" w:rsidRPr="00A83EE6" w:rsidRDefault="00884B54" w:rsidP="00884B54">
      <w:pPr>
        <w:spacing w:after="0" w:line="240" w:lineRule="auto"/>
        <w:ind w:right="-567" w:firstLine="720"/>
        <w:jc w:val="center"/>
        <w:rPr>
          <w:rFonts w:ascii="Arial Narrow" w:hAnsi="Arial Narrow" w:cs="Arial"/>
          <w:sz w:val="26"/>
          <w:szCs w:val="26"/>
          <w:lang w:val="sr-Latn-CS"/>
        </w:rPr>
      </w:pPr>
      <w:r>
        <w:rPr>
          <w:rFonts w:ascii="Arial Narrow" w:hAnsi="Arial Narrow" w:cs="Arial"/>
          <w:sz w:val="26"/>
          <w:szCs w:val="26"/>
          <w:lang w:val="sr-Latn-CS"/>
        </w:rPr>
        <w:t xml:space="preserve">                                                                   </w:t>
      </w:r>
      <w:r w:rsidR="00FF6373">
        <w:rPr>
          <w:rFonts w:ascii="Arial Narrow" w:hAnsi="Arial Narrow" w:cs="Arial"/>
          <w:sz w:val="26"/>
          <w:szCs w:val="26"/>
          <w:lang w:val="sr-Latn-CS"/>
        </w:rPr>
        <w:t xml:space="preserve">                               </w:t>
      </w:r>
      <w:r>
        <w:rPr>
          <w:rFonts w:ascii="Arial Narrow" w:hAnsi="Arial Narrow" w:cs="Arial"/>
          <w:sz w:val="26"/>
          <w:szCs w:val="26"/>
          <w:lang w:val="sr-Latn-CS"/>
        </w:rPr>
        <w:t xml:space="preserve">dr </w:t>
      </w:r>
      <w:r w:rsidRPr="00A83EE6">
        <w:rPr>
          <w:rFonts w:ascii="Arial Narrow" w:hAnsi="Arial Narrow" w:cs="Arial"/>
          <w:sz w:val="26"/>
          <w:szCs w:val="26"/>
          <w:lang w:val="sr-Latn-CS"/>
        </w:rPr>
        <w:t>D</w:t>
      </w:r>
      <w:r>
        <w:rPr>
          <w:rFonts w:ascii="Arial Narrow" w:hAnsi="Arial Narrow" w:cs="Arial"/>
          <w:sz w:val="26"/>
          <w:szCs w:val="26"/>
          <w:lang w:val="sr-Latn-CS"/>
        </w:rPr>
        <w:t>ragoljub Drašković</w:t>
      </w:r>
      <w:r w:rsidR="00FF6373">
        <w:rPr>
          <w:rFonts w:ascii="Arial Narrow" w:hAnsi="Arial Narrow" w:cs="Arial"/>
          <w:sz w:val="26"/>
          <w:szCs w:val="26"/>
          <w:lang w:val="sr-Latn-CS"/>
        </w:rPr>
        <w:t>,s.r.</w:t>
      </w:r>
    </w:p>
    <w:p w:rsidR="00884B54" w:rsidRPr="00F110DC" w:rsidRDefault="00884B54" w:rsidP="00884B54">
      <w:pPr>
        <w:spacing w:after="0" w:line="240" w:lineRule="auto"/>
        <w:ind w:right="-567" w:firstLine="720"/>
        <w:jc w:val="both"/>
        <w:rPr>
          <w:rFonts w:ascii="Arial Narrow" w:hAnsi="Arial Narrow" w:cs="Arial"/>
          <w:sz w:val="26"/>
          <w:szCs w:val="26"/>
          <w:lang w:val="sr-Latn-CS"/>
        </w:rPr>
      </w:pPr>
    </w:p>
    <w:p w:rsidR="00E86163" w:rsidRPr="00884B54" w:rsidRDefault="00E86163" w:rsidP="00884B54">
      <w:pPr>
        <w:ind w:right="-567"/>
      </w:pPr>
    </w:p>
    <w:sectPr w:rsidR="00E86163" w:rsidRPr="00884B54" w:rsidSect="002534F5">
      <w:footerReference w:type="default" r:id="rId9"/>
      <w:pgSz w:w="11906" w:h="16838"/>
      <w:pgMar w:top="1135" w:right="170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B2" w:rsidRDefault="008B65B2" w:rsidP="0004527A">
      <w:pPr>
        <w:spacing w:after="0" w:line="240" w:lineRule="auto"/>
      </w:pPr>
      <w:r>
        <w:separator/>
      </w:r>
    </w:p>
  </w:endnote>
  <w:endnote w:type="continuationSeparator" w:id="0">
    <w:p w:rsidR="008B65B2" w:rsidRDefault="008B65B2" w:rsidP="0004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Arial"/>
    <w:panose1 w:val="00000000000000000000"/>
    <w:charset w:val="00"/>
    <w:family w:val="swiss"/>
    <w:notTrueType/>
    <w:pitch w:val="default"/>
    <w:sig w:usb0="00000003" w:usb1="08070000" w:usb2="00000010" w:usb3="00000000" w:csb0="00020003" w:csb1="00000000"/>
  </w:font>
  <w:font w:name="TTE1ACC5A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TE19FD658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Nimbus Sans L">
    <w:altName w:val="Arial Unicode MS"/>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69650"/>
      <w:docPartObj>
        <w:docPartGallery w:val="Page Numbers (Bottom of Page)"/>
        <w:docPartUnique/>
      </w:docPartObj>
    </w:sdtPr>
    <w:sdtEndPr>
      <w:rPr>
        <w:noProof/>
      </w:rPr>
    </w:sdtEndPr>
    <w:sdtContent>
      <w:p w:rsidR="00E86163" w:rsidRDefault="00E86163">
        <w:pPr>
          <w:pStyle w:val="Footer"/>
          <w:jc w:val="right"/>
        </w:pPr>
        <w:r>
          <w:fldChar w:fldCharType="begin"/>
        </w:r>
        <w:r>
          <w:instrText xml:space="preserve"> PAGE   \* MERGEFORMAT </w:instrText>
        </w:r>
        <w:r>
          <w:fldChar w:fldCharType="separate"/>
        </w:r>
        <w:r w:rsidR="0066599A">
          <w:rPr>
            <w:noProof/>
          </w:rPr>
          <w:t>1</w:t>
        </w:r>
        <w:r>
          <w:rPr>
            <w:noProof/>
          </w:rPr>
          <w:fldChar w:fldCharType="end"/>
        </w:r>
      </w:p>
    </w:sdtContent>
  </w:sdt>
  <w:p w:rsidR="00E86163" w:rsidRDefault="00E8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B2" w:rsidRDefault="008B65B2" w:rsidP="0004527A">
      <w:pPr>
        <w:spacing w:after="0" w:line="240" w:lineRule="auto"/>
      </w:pPr>
      <w:r>
        <w:separator/>
      </w:r>
    </w:p>
  </w:footnote>
  <w:footnote w:type="continuationSeparator" w:id="0">
    <w:p w:rsidR="008B65B2" w:rsidRDefault="008B65B2" w:rsidP="0004527A">
      <w:pPr>
        <w:spacing w:after="0" w:line="240" w:lineRule="auto"/>
      </w:pPr>
      <w:r>
        <w:continuationSeparator/>
      </w:r>
    </w:p>
  </w:footnote>
  <w:footnote w:id="1">
    <w:p w:rsidR="00884B54" w:rsidRPr="00842BB5" w:rsidRDefault="00884B54" w:rsidP="00884B54">
      <w:pPr>
        <w:pStyle w:val="FootnoteText"/>
      </w:pPr>
      <w:r>
        <w:rPr>
          <w:rStyle w:val="FootnoteReference"/>
        </w:rPr>
        <w:footnoteRef/>
      </w:r>
      <w:r>
        <w:t xml:space="preserve"> </w:t>
      </w:r>
      <w:r w:rsidRPr="00842BB5">
        <w:rPr>
          <w:rFonts w:ascii="Arial Narrow" w:hAnsi="Arial Narrow"/>
          <w:lang w:val="sl-SI"/>
        </w:rPr>
        <w:t>Službeni list Crne Gore</w:t>
      </w:r>
      <w:r w:rsidRPr="00842BB5">
        <w:rPr>
          <w:rFonts w:ascii="Arial Narrow" w:hAnsi="Arial Narrow"/>
          <w:lang w:val="sv-SE"/>
        </w:rPr>
        <w:t>”</w:t>
      </w:r>
      <w:r w:rsidRPr="00842BB5">
        <w:rPr>
          <w:rFonts w:ascii="Arial Narrow" w:hAnsi="Arial Narrow"/>
          <w:lang w:val="sl-SI"/>
        </w:rPr>
        <w:t xml:space="preserve">, </w:t>
      </w:r>
      <w:r w:rsidRPr="00842BB5">
        <w:rPr>
          <w:rFonts w:ascii="Arial Narrow" w:hAnsi="Arial Narrow"/>
          <w:lang w:val="sr-Latn-CS"/>
        </w:rPr>
        <w:t>br. 33/12 i 58/14</w:t>
      </w:r>
      <w:r w:rsidRPr="00842BB5">
        <w:rPr>
          <w:lang w:val="sr-Latn-CS"/>
        </w:rPr>
        <w:t>.</w:t>
      </w:r>
    </w:p>
  </w:footnote>
  <w:footnote w:id="2">
    <w:p w:rsidR="00884B54" w:rsidRPr="00B87431" w:rsidRDefault="00884B54" w:rsidP="00884B54">
      <w:pPr>
        <w:pStyle w:val="FootnoteText"/>
        <w:ind w:right="-357"/>
        <w:rPr>
          <w:rFonts w:ascii="Arial Narrow" w:hAnsi="Arial Narrow"/>
        </w:rPr>
      </w:pPr>
      <w:r w:rsidRPr="00B87431">
        <w:rPr>
          <w:rStyle w:val="FootnoteReference"/>
          <w:rFonts w:ascii="Arial Narrow" w:hAnsi="Arial Narrow"/>
        </w:rPr>
        <w:footnoteRef/>
      </w:r>
      <w:r w:rsidRPr="00B87431">
        <w:rPr>
          <w:rFonts w:ascii="Arial Narrow" w:hAnsi="Arial Narrow"/>
        </w:rPr>
        <w:t xml:space="preserve"> Presuda od 25. marta 1999., z</w:t>
      </w:r>
      <w:r>
        <w:rPr>
          <w:rFonts w:ascii="Arial Narrow" w:hAnsi="Arial Narrow"/>
          <w:bCs/>
          <w:color w:val="000000"/>
        </w:rPr>
        <w:t>ahtjev broj</w:t>
      </w:r>
      <w:r w:rsidRPr="00B87431">
        <w:rPr>
          <w:rFonts w:ascii="Arial Narrow" w:hAnsi="Arial Narrow"/>
          <w:bCs/>
          <w:color w:val="000000"/>
        </w:rPr>
        <w:t xml:space="preserve"> 31107/96.</w:t>
      </w:r>
    </w:p>
  </w:footnote>
  <w:footnote w:id="3">
    <w:p w:rsidR="00884B54" w:rsidRPr="00B87431" w:rsidRDefault="00884B54" w:rsidP="00884B54">
      <w:pPr>
        <w:pStyle w:val="FootnoteText"/>
        <w:ind w:right="-357"/>
        <w:rPr>
          <w:rFonts w:ascii="Arial Narrow" w:hAnsi="Arial Narrow"/>
        </w:rPr>
      </w:pPr>
      <w:r w:rsidRPr="00B87431">
        <w:rPr>
          <w:rStyle w:val="FootnoteReference"/>
          <w:rFonts w:ascii="Arial Narrow" w:hAnsi="Arial Narrow"/>
        </w:rPr>
        <w:footnoteRef/>
      </w:r>
      <w:r w:rsidRPr="00B87431">
        <w:rPr>
          <w:rFonts w:ascii="Arial Narrow" w:hAnsi="Arial Narrow"/>
        </w:rPr>
        <w:t xml:space="preserve"> Presuda od 21. maja 2002,</w:t>
      </w:r>
      <w:r w:rsidRPr="00B87431">
        <w:rPr>
          <w:rFonts w:ascii="Arial Narrow" w:hAnsi="Arial Narrow"/>
          <w:bCs/>
          <w:color w:val="000000"/>
        </w:rPr>
        <w:t xml:space="preserve"> zah</w:t>
      </w:r>
      <w:r>
        <w:rPr>
          <w:rFonts w:ascii="Arial Narrow" w:hAnsi="Arial Narrow"/>
          <w:bCs/>
          <w:color w:val="000000"/>
        </w:rPr>
        <w:t>tjev broj</w:t>
      </w:r>
      <w:r w:rsidRPr="00B87431">
        <w:rPr>
          <w:rFonts w:ascii="Arial Narrow" w:hAnsi="Arial Narrow"/>
          <w:bCs/>
          <w:color w:val="000000"/>
        </w:rPr>
        <w:t xml:space="preserve"> 28856/95.</w:t>
      </w:r>
    </w:p>
  </w:footnote>
  <w:footnote w:id="4">
    <w:p w:rsidR="00884B54" w:rsidRPr="00665581" w:rsidRDefault="00884B54" w:rsidP="00884B54">
      <w:pPr>
        <w:autoSpaceDE w:val="0"/>
        <w:autoSpaceDN w:val="0"/>
        <w:adjustRightInd w:val="0"/>
        <w:spacing w:after="0" w:line="240" w:lineRule="auto"/>
        <w:ind w:right="-567"/>
        <w:jc w:val="both"/>
        <w:rPr>
          <w:rFonts w:ascii="Arial Narrow" w:hAnsi="Arial Narrow" w:cs="TimesNewRomanPSMT"/>
          <w:sz w:val="20"/>
          <w:szCs w:val="20"/>
        </w:rPr>
      </w:pPr>
      <w:r w:rsidRPr="00665581">
        <w:rPr>
          <w:rStyle w:val="FootnoteReference"/>
          <w:rFonts w:ascii="Arial Narrow" w:hAnsi="Arial Narrow"/>
          <w:sz w:val="20"/>
          <w:szCs w:val="20"/>
        </w:rPr>
        <w:footnoteRef/>
      </w:r>
      <w:r w:rsidRPr="00665581">
        <w:rPr>
          <w:rFonts w:ascii="Arial Narrow" w:hAnsi="Arial Narrow"/>
          <w:sz w:val="20"/>
          <w:szCs w:val="20"/>
        </w:rPr>
        <w:t xml:space="preserve"> </w:t>
      </w:r>
      <w:r w:rsidRPr="00665581">
        <w:rPr>
          <w:rFonts w:ascii="Arial Narrow" w:eastAsia="Calibri" w:hAnsi="Arial Narrow" w:cs="Arial"/>
          <w:sz w:val="20"/>
          <w:szCs w:val="20"/>
          <w:lang w:val="sl-SI"/>
        </w:rPr>
        <w:t>»</w:t>
      </w:r>
      <w:r w:rsidRPr="00665581">
        <w:rPr>
          <w:rFonts w:ascii="Arial Narrow" w:hAnsi="Arial Narrow" w:cs="TimesNewRomanPSMT"/>
          <w:sz w:val="20"/>
          <w:szCs w:val="20"/>
        </w:rPr>
        <w:t>Ograničenja navedenih prava i sloboda koja su dozvoljena ovom Konvencijom neće se primenjivati ni u koje druge  svrhe sem onih zbog kojih su propisana.</w:t>
      </w:r>
      <w:r w:rsidRPr="00665581">
        <w:rPr>
          <w:rFonts w:ascii="Arial Narrow" w:eastAsia="Calibri" w:hAnsi="Arial Narrow" w:cs="Arial"/>
          <w:sz w:val="20"/>
          <w:szCs w:val="20"/>
          <w:lang w:val="sl-SI"/>
        </w:rPr>
        <w:t>«</w:t>
      </w:r>
    </w:p>
    <w:p w:rsidR="00884B54" w:rsidRPr="00665581" w:rsidRDefault="00884B54" w:rsidP="00884B54">
      <w:pPr>
        <w:pStyle w:val="FootnoteText"/>
        <w:rPr>
          <w:rFonts w:ascii="Arial Narrow" w:hAnsi="Arial Narrow"/>
          <w:lang w:val="sr-Latn-CS"/>
        </w:rPr>
      </w:pPr>
    </w:p>
  </w:footnote>
  <w:footnote w:id="5">
    <w:p w:rsidR="00884B54" w:rsidRPr="00CE2D79" w:rsidRDefault="00884B54" w:rsidP="00884B54">
      <w:pPr>
        <w:pStyle w:val="FootnoteText"/>
        <w:tabs>
          <w:tab w:val="left" w:pos="8505"/>
        </w:tabs>
        <w:ind w:right="-567"/>
        <w:jc w:val="both"/>
        <w:rPr>
          <w:lang w:val="sr-Latn-CS"/>
        </w:rPr>
      </w:pPr>
      <w:r>
        <w:rPr>
          <w:rStyle w:val="FootnoteReference"/>
        </w:rPr>
        <w:footnoteRef/>
      </w:r>
      <w:r>
        <w:t xml:space="preserve"> </w:t>
      </w:r>
      <w:r w:rsidRPr="00CE2D79">
        <w:rPr>
          <w:rFonts w:ascii="Arial Narrow" w:hAnsi="Arial Narrow"/>
          <w:i/>
          <w:iCs/>
          <w:color w:val="000000"/>
        </w:rPr>
        <w:t>Sunday Times (No.1) protiv Ujedinjenog Kraljevstva</w:t>
      </w:r>
      <w:r w:rsidRPr="00CE2D79">
        <w:rPr>
          <w:rFonts w:ascii="Arial Narrow" w:hAnsi="Arial Narrow"/>
          <w:i/>
          <w:iCs/>
          <w:color w:val="000000"/>
          <w:lang w:val="sr-Latn-CS"/>
        </w:rPr>
        <w:t>,</w:t>
      </w:r>
      <w:r w:rsidRPr="00CE2D79">
        <w:rPr>
          <w:rFonts w:ascii="Arial Narrow" w:hAnsi="Arial Narrow"/>
          <w:iCs/>
          <w:color w:val="000000"/>
          <w:lang w:val="sr-Latn-CS"/>
        </w:rPr>
        <w:t>p</w:t>
      </w:r>
      <w:r w:rsidRPr="00CE2D79">
        <w:rPr>
          <w:rFonts w:ascii="Arial Narrow" w:hAnsi="Arial Narrow"/>
        </w:rPr>
        <w:t>resuda, od 26. aprila 1979., zahtjev br. 6538/74.</w:t>
      </w:r>
      <w:r w:rsidRPr="00CE2D79">
        <w:rPr>
          <w:rFonts w:ascii="Arial Narrow" w:hAnsi="Arial Narrow"/>
          <w:lang w:val="sr-Latn-CS"/>
        </w:rPr>
        <w:t xml:space="preserve">; </w:t>
      </w:r>
      <w:r w:rsidRPr="00CE2D79">
        <w:rPr>
          <w:rFonts w:ascii="Arial Narrow" w:hAnsi="Arial Narrow"/>
          <w:i/>
          <w:color w:val="000000"/>
          <w:lang w:val="sr-Latn-CS"/>
        </w:rPr>
        <w:t xml:space="preserve">Malone protiv Ujedinjenog Kraljevstva, </w:t>
      </w:r>
      <w:r w:rsidRPr="00CE2D79">
        <w:rPr>
          <w:rFonts w:ascii="Arial Narrow" w:hAnsi="Arial Narrow"/>
          <w:color w:val="000000"/>
          <w:lang w:val="sr-Latn-CS"/>
        </w:rPr>
        <w:t>p</w:t>
      </w:r>
      <w:r w:rsidRPr="00CE2D79">
        <w:rPr>
          <w:rFonts w:ascii="Arial Narrow" w:hAnsi="Arial Narrow"/>
          <w:lang w:val="sr-Cyrl-CS"/>
        </w:rPr>
        <w:t>resud</w:t>
      </w:r>
      <w:r w:rsidRPr="00CE2D79">
        <w:rPr>
          <w:rFonts w:ascii="Arial Narrow" w:hAnsi="Arial Narrow"/>
        </w:rPr>
        <w:t xml:space="preserve">a od </w:t>
      </w:r>
      <w:r w:rsidRPr="00CE2D79">
        <w:rPr>
          <w:rFonts w:ascii="Arial Narrow" w:hAnsi="Arial Narrow"/>
          <w:lang w:val="sr-Latn-CS"/>
        </w:rPr>
        <w:t xml:space="preserve">2. avgusta 1984. godine, predstavka </w:t>
      </w:r>
      <w:r w:rsidRPr="00CE2D79">
        <w:rPr>
          <w:rFonts w:ascii="Arial Narrow" w:hAnsi="Arial Narrow"/>
          <w:iCs/>
          <w:lang w:val="sr-Latn-CS"/>
        </w:rPr>
        <w:t xml:space="preserve">br. </w:t>
      </w:r>
      <w:r w:rsidRPr="00CE2D79">
        <w:rPr>
          <w:rFonts w:ascii="Arial Narrow" w:hAnsi="Arial Narrow"/>
          <w:lang w:val="sr-Latn-CS"/>
        </w:rPr>
        <w:t xml:space="preserve">8691/79; </w:t>
      </w:r>
      <w:r w:rsidRPr="00CE2D79">
        <w:rPr>
          <w:rFonts w:ascii="Arial Narrow" w:hAnsi="Arial Narrow"/>
          <w:i/>
          <w:color w:val="000000"/>
          <w:lang w:val="en-GB"/>
        </w:rPr>
        <w:t xml:space="preserve">Huvig protiv Francuske, </w:t>
      </w:r>
      <w:r w:rsidRPr="00CE2D79">
        <w:rPr>
          <w:rFonts w:ascii="Arial Narrow" w:hAnsi="Arial Narrow"/>
          <w:color w:val="000000"/>
          <w:lang w:val="en-GB"/>
        </w:rPr>
        <w:t>p</w:t>
      </w:r>
      <w:r w:rsidRPr="00CE2D79">
        <w:rPr>
          <w:rFonts w:ascii="Arial Narrow" w:hAnsi="Arial Narrow"/>
        </w:rPr>
        <w:t>resuda, od 24. aprila 1990., zahtjev br. 1110/84.</w:t>
      </w:r>
      <w:r w:rsidRPr="00CE2D79">
        <w:rPr>
          <w:rFonts w:ascii="Arial Narrow" w:hAnsi="Arial Narrow"/>
          <w:lang w:val="sr-Latn-CS"/>
        </w:rPr>
        <w:t xml:space="preserve"> i dr.</w:t>
      </w:r>
    </w:p>
    <w:p w:rsidR="00884B54" w:rsidRPr="008A6B23" w:rsidRDefault="00884B54" w:rsidP="00884B54">
      <w:pPr>
        <w:pStyle w:val="FootnoteText"/>
        <w:rPr>
          <w:lang w:val="sr-Latn-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410"/>
    <w:multiLevelType w:val="hybridMultilevel"/>
    <w:tmpl w:val="7352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75505"/>
    <w:multiLevelType w:val="hybridMultilevel"/>
    <w:tmpl w:val="DAB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7A"/>
    <w:rsid w:val="0004527A"/>
    <w:rsid w:val="00230DEC"/>
    <w:rsid w:val="002534F5"/>
    <w:rsid w:val="00274DA0"/>
    <w:rsid w:val="0066599A"/>
    <w:rsid w:val="00884B54"/>
    <w:rsid w:val="008B65B2"/>
    <w:rsid w:val="00935CB9"/>
    <w:rsid w:val="009C4CF7"/>
    <w:rsid w:val="009E4FD8"/>
    <w:rsid w:val="00B97657"/>
    <w:rsid w:val="00CD523B"/>
    <w:rsid w:val="00E86163"/>
    <w:rsid w:val="00FF637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F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27A"/>
    <w:rPr>
      <w:color w:val="0000FF"/>
      <w:u w:val="single"/>
    </w:rPr>
  </w:style>
  <w:style w:type="paragraph" w:styleId="NormalWeb">
    <w:name w:val="Normal (Web)"/>
    <w:basedOn w:val="Normal"/>
    <w:unhideWhenUsed/>
    <w:rsid w:val="00045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single space Char,footnote text Char"/>
    <w:basedOn w:val="DefaultParagraphFont"/>
    <w:link w:val="FootnoteText"/>
    <w:locked/>
    <w:rsid w:val="0004527A"/>
    <w:rPr>
      <w:rFonts w:ascii="Times New Roman" w:eastAsia="Times New Roman" w:hAnsi="Times New Roman" w:cs="Times New Roman"/>
      <w:sz w:val="20"/>
      <w:szCs w:val="20"/>
    </w:rPr>
  </w:style>
  <w:style w:type="paragraph" w:styleId="FootnoteText">
    <w:name w:val="footnote text"/>
    <w:aliases w:val="single space,footnote text"/>
    <w:basedOn w:val="Normal"/>
    <w:link w:val="FootnoteTextChar"/>
    <w:unhideWhenUsed/>
    <w:rsid w:val="0004527A"/>
    <w:pPr>
      <w:spacing w:after="0" w:line="240" w:lineRule="auto"/>
    </w:pPr>
    <w:rPr>
      <w:rFonts w:ascii="Times New Roman" w:eastAsia="Times New Roman" w:hAnsi="Times New Roman" w:cs="Times New Roman"/>
      <w:sz w:val="20"/>
      <w:szCs w:val="20"/>
      <w:lang w:val="sr-Latn-ME"/>
    </w:rPr>
  </w:style>
  <w:style w:type="character" w:customStyle="1" w:styleId="FootnoteTextChar1">
    <w:name w:val="Footnote Text Char1"/>
    <w:basedOn w:val="DefaultParagraphFont"/>
    <w:uiPriority w:val="99"/>
    <w:semiHidden/>
    <w:rsid w:val="0004527A"/>
    <w:rPr>
      <w:sz w:val="20"/>
      <w:szCs w:val="20"/>
      <w:lang w:val="en-US"/>
    </w:rPr>
  </w:style>
  <w:style w:type="paragraph" w:customStyle="1" w:styleId="stil4clan">
    <w:name w:val="stil_4clan"/>
    <w:basedOn w:val="Normal"/>
    <w:rsid w:val="00045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045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4clan"/>
    <w:basedOn w:val="Normal"/>
    <w:rsid w:val="0004527A"/>
    <w:pPr>
      <w:spacing w:before="40" w:after="40" w:line="240" w:lineRule="auto"/>
      <w:jc w:val="center"/>
    </w:pPr>
    <w:rPr>
      <w:rFonts w:ascii="Arial" w:eastAsia="Times New Roman" w:hAnsi="Arial" w:cs="Arial"/>
      <w:b/>
      <w:bCs/>
      <w:sz w:val="20"/>
      <w:szCs w:val="20"/>
    </w:rPr>
  </w:style>
  <w:style w:type="character" w:styleId="FootnoteReference">
    <w:name w:val="footnote reference"/>
    <w:aliases w:val="Footnotes refss,Texto de nota al pie"/>
    <w:basedOn w:val="DefaultParagraphFont"/>
    <w:unhideWhenUsed/>
    <w:rsid w:val="0004527A"/>
    <w:rPr>
      <w:rFonts w:ascii="Times New Roman" w:hAnsi="Times New Roman" w:cs="Times New Roman" w:hint="default"/>
      <w:vertAlign w:val="superscript"/>
    </w:rPr>
  </w:style>
  <w:style w:type="paragraph" w:styleId="ListParagraph">
    <w:name w:val="List Paragraph"/>
    <w:basedOn w:val="Normal"/>
    <w:uiPriority w:val="34"/>
    <w:qFormat/>
    <w:rsid w:val="00E86163"/>
    <w:pPr>
      <w:ind w:left="720"/>
      <w:contextualSpacing/>
    </w:pPr>
  </w:style>
  <w:style w:type="paragraph" w:styleId="Header">
    <w:name w:val="header"/>
    <w:basedOn w:val="Normal"/>
    <w:link w:val="HeaderChar"/>
    <w:uiPriority w:val="99"/>
    <w:unhideWhenUsed/>
    <w:rsid w:val="00E86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163"/>
    <w:rPr>
      <w:lang w:val="en-US"/>
    </w:rPr>
  </w:style>
  <w:style w:type="paragraph" w:styleId="Footer">
    <w:name w:val="footer"/>
    <w:basedOn w:val="Normal"/>
    <w:link w:val="FooterChar"/>
    <w:uiPriority w:val="99"/>
    <w:unhideWhenUsed/>
    <w:rsid w:val="00E86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163"/>
    <w:rPr>
      <w:lang w:val="en-US"/>
    </w:rPr>
  </w:style>
  <w:style w:type="character" w:customStyle="1" w:styleId="ball">
    <w:name w:val="ball"/>
    <w:basedOn w:val="DefaultParagraphFont"/>
    <w:rsid w:val="002534F5"/>
  </w:style>
  <w:style w:type="character" w:customStyle="1" w:styleId="vidividi">
    <w:name w:val="vidi_vidi"/>
    <w:basedOn w:val="DefaultParagraphFont"/>
    <w:rsid w:val="002534F5"/>
  </w:style>
  <w:style w:type="character" w:customStyle="1" w:styleId="apple-converted-space">
    <w:name w:val="apple-converted-space"/>
    <w:basedOn w:val="DefaultParagraphFont"/>
    <w:rsid w:val="002534F5"/>
  </w:style>
  <w:style w:type="paragraph" w:customStyle="1" w:styleId="stil7podnas">
    <w:name w:val="stil_7podnas"/>
    <w:basedOn w:val="Normal"/>
    <w:rsid w:val="002534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F5"/>
    <w:rPr>
      <w:rFonts w:ascii="Tahoma" w:eastAsiaTheme="minorEastAsia" w:hAnsi="Tahoma" w:cs="Tahoma"/>
      <w:sz w:val="16"/>
      <w:szCs w:val="16"/>
      <w:lang w:val="en-US"/>
    </w:rPr>
  </w:style>
  <w:style w:type="paragraph" w:customStyle="1" w:styleId="1tekst">
    <w:name w:val="1tekst"/>
    <w:basedOn w:val="Normal"/>
    <w:rsid w:val="002534F5"/>
    <w:pPr>
      <w:spacing w:after="0" w:line="240" w:lineRule="auto"/>
      <w:ind w:left="375" w:right="375" w:firstLine="240"/>
      <w:jc w:val="both"/>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F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27A"/>
    <w:rPr>
      <w:color w:val="0000FF"/>
      <w:u w:val="single"/>
    </w:rPr>
  </w:style>
  <w:style w:type="paragraph" w:styleId="NormalWeb">
    <w:name w:val="Normal (Web)"/>
    <w:basedOn w:val="Normal"/>
    <w:unhideWhenUsed/>
    <w:rsid w:val="00045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single space Char,footnote text Char"/>
    <w:basedOn w:val="DefaultParagraphFont"/>
    <w:link w:val="FootnoteText"/>
    <w:locked/>
    <w:rsid w:val="0004527A"/>
    <w:rPr>
      <w:rFonts w:ascii="Times New Roman" w:eastAsia="Times New Roman" w:hAnsi="Times New Roman" w:cs="Times New Roman"/>
      <w:sz w:val="20"/>
      <w:szCs w:val="20"/>
    </w:rPr>
  </w:style>
  <w:style w:type="paragraph" w:styleId="FootnoteText">
    <w:name w:val="footnote text"/>
    <w:aliases w:val="single space,footnote text"/>
    <w:basedOn w:val="Normal"/>
    <w:link w:val="FootnoteTextChar"/>
    <w:unhideWhenUsed/>
    <w:rsid w:val="0004527A"/>
    <w:pPr>
      <w:spacing w:after="0" w:line="240" w:lineRule="auto"/>
    </w:pPr>
    <w:rPr>
      <w:rFonts w:ascii="Times New Roman" w:eastAsia="Times New Roman" w:hAnsi="Times New Roman" w:cs="Times New Roman"/>
      <w:sz w:val="20"/>
      <w:szCs w:val="20"/>
      <w:lang w:val="sr-Latn-ME"/>
    </w:rPr>
  </w:style>
  <w:style w:type="character" w:customStyle="1" w:styleId="FootnoteTextChar1">
    <w:name w:val="Footnote Text Char1"/>
    <w:basedOn w:val="DefaultParagraphFont"/>
    <w:uiPriority w:val="99"/>
    <w:semiHidden/>
    <w:rsid w:val="0004527A"/>
    <w:rPr>
      <w:sz w:val="20"/>
      <w:szCs w:val="20"/>
      <w:lang w:val="en-US"/>
    </w:rPr>
  </w:style>
  <w:style w:type="paragraph" w:customStyle="1" w:styleId="stil4clan">
    <w:name w:val="stil_4clan"/>
    <w:basedOn w:val="Normal"/>
    <w:rsid w:val="00045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045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4clan"/>
    <w:basedOn w:val="Normal"/>
    <w:rsid w:val="0004527A"/>
    <w:pPr>
      <w:spacing w:before="40" w:after="40" w:line="240" w:lineRule="auto"/>
      <w:jc w:val="center"/>
    </w:pPr>
    <w:rPr>
      <w:rFonts w:ascii="Arial" w:eastAsia="Times New Roman" w:hAnsi="Arial" w:cs="Arial"/>
      <w:b/>
      <w:bCs/>
      <w:sz w:val="20"/>
      <w:szCs w:val="20"/>
    </w:rPr>
  </w:style>
  <w:style w:type="character" w:styleId="FootnoteReference">
    <w:name w:val="footnote reference"/>
    <w:aliases w:val="Footnotes refss,Texto de nota al pie"/>
    <w:basedOn w:val="DefaultParagraphFont"/>
    <w:unhideWhenUsed/>
    <w:rsid w:val="0004527A"/>
    <w:rPr>
      <w:rFonts w:ascii="Times New Roman" w:hAnsi="Times New Roman" w:cs="Times New Roman" w:hint="default"/>
      <w:vertAlign w:val="superscript"/>
    </w:rPr>
  </w:style>
  <w:style w:type="paragraph" w:styleId="ListParagraph">
    <w:name w:val="List Paragraph"/>
    <w:basedOn w:val="Normal"/>
    <w:uiPriority w:val="34"/>
    <w:qFormat/>
    <w:rsid w:val="00E86163"/>
    <w:pPr>
      <w:ind w:left="720"/>
      <w:contextualSpacing/>
    </w:pPr>
  </w:style>
  <w:style w:type="paragraph" w:styleId="Header">
    <w:name w:val="header"/>
    <w:basedOn w:val="Normal"/>
    <w:link w:val="HeaderChar"/>
    <w:uiPriority w:val="99"/>
    <w:unhideWhenUsed/>
    <w:rsid w:val="00E86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163"/>
    <w:rPr>
      <w:lang w:val="en-US"/>
    </w:rPr>
  </w:style>
  <w:style w:type="paragraph" w:styleId="Footer">
    <w:name w:val="footer"/>
    <w:basedOn w:val="Normal"/>
    <w:link w:val="FooterChar"/>
    <w:uiPriority w:val="99"/>
    <w:unhideWhenUsed/>
    <w:rsid w:val="00E86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163"/>
    <w:rPr>
      <w:lang w:val="en-US"/>
    </w:rPr>
  </w:style>
  <w:style w:type="character" w:customStyle="1" w:styleId="ball">
    <w:name w:val="ball"/>
    <w:basedOn w:val="DefaultParagraphFont"/>
    <w:rsid w:val="002534F5"/>
  </w:style>
  <w:style w:type="character" w:customStyle="1" w:styleId="vidividi">
    <w:name w:val="vidi_vidi"/>
    <w:basedOn w:val="DefaultParagraphFont"/>
    <w:rsid w:val="002534F5"/>
  </w:style>
  <w:style w:type="character" w:customStyle="1" w:styleId="apple-converted-space">
    <w:name w:val="apple-converted-space"/>
    <w:basedOn w:val="DefaultParagraphFont"/>
    <w:rsid w:val="002534F5"/>
  </w:style>
  <w:style w:type="paragraph" w:customStyle="1" w:styleId="stil7podnas">
    <w:name w:val="stil_7podnas"/>
    <w:basedOn w:val="Normal"/>
    <w:rsid w:val="002534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F5"/>
    <w:rPr>
      <w:rFonts w:ascii="Tahoma" w:eastAsiaTheme="minorEastAsia" w:hAnsi="Tahoma" w:cs="Tahoma"/>
      <w:sz w:val="16"/>
      <w:szCs w:val="16"/>
      <w:lang w:val="en-US"/>
    </w:rPr>
  </w:style>
  <w:style w:type="paragraph" w:customStyle="1" w:styleId="1tekst">
    <w:name w:val="1tekst"/>
    <w:basedOn w:val="Normal"/>
    <w:rsid w:val="002534F5"/>
    <w:pPr>
      <w:spacing w:after="0" w:line="240" w:lineRule="auto"/>
      <w:ind w:left="375" w:right="375" w:firstLine="24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CDC3-5B4A-4858-811C-4E2FDC99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Acer</cp:lastModifiedBy>
  <cp:revision>2</cp:revision>
  <cp:lastPrinted>2017-04-04T07:10:00Z</cp:lastPrinted>
  <dcterms:created xsi:type="dcterms:W3CDTF">2017-04-11T11:00:00Z</dcterms:created>
  <dcterms:modified xsi:type="dcterms:W3CDTF">2017-04-11T11:00:00Z</dcterms:modified>
</cp:coreProperties>
</file>