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2.xml" ContentType="application/vnd.openxmlformats-officedocument.themeOverride+xml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70" w:rsidRDefault="00212370" w:rsidP="003C3144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</w:p>
    <w:p w:rsidR="00635AE2" w:rsidRDefault="00635AE2" w:rsidP="003C3144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</w:p>
    <w:p w:rsidR="000D73BB" w:rsidRDefault="000D73BB" w:rsidP="003C3144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</w:p>
    <w:p w:rsidR="003C3144" w:rsidRPr="00411731" w:rsidRDefault="00D24E28" w:rsidP="003C3144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="003C3144" w:rsidRPr="00411731">
        <w:rPr>
          <w:rFonts w:ascii="Arial Narrow" w:hAnsi="Arial Narrow"/>
          <w:b/>
          <w:noProof/>
          <w:sz w:val="36"/>
          <w:szCs w:val="36"/>
          <w:lang w:val="en-GB" w:eastAsia="en-GB"/>
        </w:rPr>
        <w:drawing>
          <wp:inline distT="0" distB="0" distL="0" distR="0">
            <wp:extent cx="904875" cy="1028700"/>
            <wp:effectExtent l="19050" t="0" r="9525" b="0"/>
            <wp:docPr id="9" name="Picture 1" descr="02KOLO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44" w:rsidRPr="00411731" w:rsidRDefault="003C3144" w:rsidP="003C3144">
      <w:pPr>
        <w:pStyle w:val="Header"/>
        <w:jc w:val="center"/>
        <w:rPr>
          <w:rFonts w:ascii="Arial Narrow" w:hAnsi="Arial Narrow"/>
          <w:sz w:val="36"/>
          <w:szCs w:val="36"/>
        </w:rPr>
      </w:pPr>
      <w:r w:rsidRPr="00411731">
        <w:rPr>
          <w:rFonts w:ascii="Arial Narrow" w:hAnsi="Arial Narrow"/>
          <w:sz w:val="36"/>
          <w:szCs w:val="36"/>
        </w:rPr>
        <w:t>USTAVNI SUD CRNE GORE</w:t>
      </w: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3C3144" w:rsidRPr="00C002C2" w:rsidRDefault="004025E8" w:rsidP="003C3144">
      <w:pPr>
        <w:pStyle w:val="Header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STATISTIČKI PREGLED RADA</w:t>
      </w:r>
      <w:r w:rsidR="00ED6605">
        <w:rPr>
          <w:rFonts w:ascii="Arial Narrow" w:hAnsi="Arial Narrow"/>
          <w:b/>
          <w:sz w:val="36"/>
          <w:szCs w:val="36"/>
          <w:u w:val="single"/>
        </w:rPr>
        <w:t xml:space="preserve"> USTAVNOG SUDA</w:t>
      </w:r>
      <w:r w:rsidR="003C3144" w:rsidRPr="00C002C2">
        <w:rPr>
          <w:rFonts w:ascii="Arial Narrow" w:hAnsi="Arial Narrow"/>
          <w:b/>
          <w:sz w:val="36"/>
          <w:szCs w:val="36"/>
          <w:u w:val="single"/>
        </w:rPr>
        <w:t xml:space="preserve"> </w:t>
      </w:r>
    </w:p>
    <w:p w:rsidR="003C3144" w:rsidRDefault="00DB73F9" w:rsidP="003C3144">
      <w:pPr>
        <w:pStyle w:val="Header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Za period od 1.januara 2016. do 31. decembra 2016</w:t>
      </w:r>
      <w:r w:rsidR="003C3144">
        <w:rPr>
          <w:rFonts w:ascii="Arial Narrow" w:hAnsi="Arial Narrow"/>
          <w:sz w:val="28"/>
          <w:szCs w:val="28"/>
        </w:rPr>
        <w:t>.godine</w:t>
      </w: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3C3144" w:rsidRDefault="003C3144" w:rsidP="003C3144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EE18E3" w:rsidRDefault="00EE18E3" w:rsidP="00E23F6E">
      <w:pPr>
        <w:pStyle w:val="Header"/>
        <w:rPr>
          <w:rFonts w:ascii="Arial Narrow" w:hAnsi="Arial Narrow"/>
          <w:sz w:val="28"/>
          <w:szCs w:val="28"/>
        </w:rPr>
      </w:pPr>
    </w:p>
    <w:p w:rsidR="00B441AD" w:rsidRDefault="00B441AD" w:rsidP="00E23F6E">
      <w:pPr>
        <w:pStyle w:val="Header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</w:p>
    <w:p w:rsidR="00E23F6E" w:rsidRPr="003D3FC1" w:rsidRDefault="00E23F6E" w:rsidP="00E23F6E">
      <w:pPr>
        <w:pStyle w:val="Header"/>
        <w:rPr>
          <w:rFonts w:ascii="Arial Narrow" w:hAnsi="Arial Narrow"/>
          <w:b/>
          <w:sz w:val="26"/>
          <w:szCs w:val="26"/>
          <w:u w:val="single"/>
        </w:rPr>
      </w:pPr>
    </w:p>
    <w:p w:rsidR="008E56C7" w:rsidRPr="003D3FC1" w:rsidRDefault="008E56C7" w:rsidP="008E56C7">
      <w:pPr>
        <w:pStyle w:val="Header"/>
        <w:rPr>
          <w:rFonts w:ascii="Arial Narrow" w:hAnsi="Arial Narrow"/>
          <w:b/>
          <w:sz w:val="26"/>
          <w:szCs w:val="26"/>
          <w:u w:val="single"/>
          <w:lang/>
        </w:rPr>
      </w:pPr>
      <w:r w:rsidRPr="003D3FC1">
        <w:rPr>
          <w:rFonts w:ascii="Arial Narrow" w:hAnsi="Arial Narrow"/>
          <w:b/>
          <w:sz w:val="26"/>
          <w:szCs w:val="26"/>
          <w:u w:val="single"/>
        </w:rPr>
        <w:lastRenderedPageBreak/>
        <w:t>Sadr</w:t>
      </w:r>
      <w:r w:rsidRPr="003D3FC1">
        <w:rPr>
          <w:rFonts w:ascii="Arial Narrow" w:hAnsi="Arial Narrow"/>
          <w:b/>
          <w:sz w:val="26"/>
          <w:szCs w:val="26"/>
          <w:u w:val="single"/>
          <w:lang/>
        </w:rPr>
        <w:t>žaj:</w:t>
      </w:r>
    </w:p>
    <w:p w:rsidR="00B37F87" w:rsidRPr="003D3FC1" w:rsidRDefault="00B37F87" w:rsidP="00B37F87">
      <w:pPr>
        <w:pStyle w:val="Header"/>
        <w:numPr>
          <w:ilvl w:val="0"/>
          <w:numId w:val="1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 xml:space="preserve">Pregled primljenih, </w:t>
      </w:r>
      <w:r w:rsidR="00E965A4" w:rsidRPr="003D3FC1">
        <w:rPr>
          <w:rFonts w:ascii="Arial Narrow" w:hAnsi="Arial Narrow"/>
          <w:sz w:val="26"/>
          <w:szCs w:val="26"/>
          <w:lang/>
        </w:rPr>
        <w:t>riješenih</w:t>
      </w:r>
      <w:r w:rsidRPr="003D3FC1">
        <w:rPr>
          <w:rFonts w:ascii="Arial Narrow" w:hAnsi="Arial Narrow"/>
          <w:sz w:val="26"/>
          <w:szCs w:val="26"/>
          <w:lang/>
        </w:rPr>
        <w:t xml:space="preserve"> i neriješenih predmeta u izvještajnom periodu po klasifikacionim oznakama</w:t>
      </w:r>
      <w:r w:rsidR="000151A9" w:rsidRPr="003D3FC1">
        <w:rPr>
          <w:rStyle w:val="FootnoteReference"/>
          <w:rFonts w:ascii="Arial Narrow" w:hAnsi="Arial Narrow"/>
          <w:sz w:val="26"/>
          <w:szCs w:val="26"/>
          <w:lang/>
        </w:rPr>
        <w:footnoteReference w:id="1"/>
      </w:r>
      <w:r w:rsidRPr="003D3FC1">
        <w:rPr>
          <w:rFonts w:ascii="Arial Narrow" w:hAnsi="Arial Narrow"/>
          <w:sz w:val="26"/>
          <w:szCs w:val="26"/>
          <w:lang/>
        </w:rPr>
        <w:t>..................................................................................................................................................</w:t>
      </w:r>
      <w:r w:rsidR="003D3FC1">
        <w:rPr>
          <w:rFonts w:ascii="Arial Narrow" w:hAnsi="Arial Narrow"/>
          <w:sz w:val="26"/>
          <w:szCs w:val="26"/>
          <w:lang/>
        </w:rPr>
        <w:t>......................................</w:t>
      </w:r>
      <w:r w:rsidRPr="003D3FC1">
        <w:rPr>
          <w:rFonts w:ascii="Arial Narrow" w:hAnsi="Arial Narrow"/>
          <w:sz w:val="26"/>
          <w:szCs w:val="26"/>
          <w:lang/>
        </w:rPr>
        <w:t>..3</w:t>
      </w:r>
    </w:p>
    <w:p w:rsidR="008E56C7" w:rsidRPr="003D3FC1" w:rsidRDefault="008E56C7" w:rsidP="00B37F87">
      <w:pPr>
        <w:pStyle w:val="Header"/>
        <w:numPr>
          <w:ilvl w:val="0"/>
          <w:numId w:val="1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>Grafički prikaz p</w:t>
      </w:r>
      <w:r w:rsidR="00DB73F9" w:rsidRPr="003D3FC1">
        <w:rPr>
          <w:rFonts w:ascii="Arial Narrow" w:hAnsi="Arial Narrow"/>
          <w:sz w:val="26"/>
          <w:szCs w:val="26"/>
          <w:lang/>
        </w:rPr>
        <w:t>riliva predmeta u odnosu na 2015</w:t>
      </w:r>
      <w:r w:rsidRPr="003D3FC1">
        <w:rPr>
          <w:rFonts w:ascii="Arial Narrow" w:hAnsi="Arial Narrow"/>
          <w:sz w:val="26"/>
          <w:szCs w:val="26"/>
          <w:lang/>
        </w:rPr>
        <w:t>.godinu</w:t>
      </w:r>
      <w:r w:rsidR="00E23F6E" w:rsidRPr="003D3FC1">
        <w:rPr>
          <w:rFonts w:ascii="Arial Narrow" w:hAnsi="Arial Narrow"/>
          <w:sz w:val="26"/>
          <w:szCs w:val="26"/>
          <w:lang/>
        </w:rPr>
        <w:t xml:space="preserve"> i </w:t>
      </w:r>
      <w:r w:rsidR="00F53618" w:rsidRPr="003D3FC1">
        <w:rPr>
          <w:rFonts w:ascii="Arial Narrow" w:hAnsi="Arial Narrow"/>
          <w:sz w:val="26"/>
          <w:szCs w:val="26"/>
          <w:lang/>
        </w:rPr>
        <w:t>S</w:t>
      </w:r>
      <w:r w:rsidR="00E23F6E" w:rsidRPr="003D3FC1">
        <w:rPr>
          <w:rFonts w:ascii="Arial Narrow" w:hAnsi="Arial Narrow"/>
          <w:sz w:val="26"/>
          <w:szCs w:val="26"/>
          <w:lang/>
        </w:rPr>
        <w:t>truktura primljenih predmeta po nadležnostima.............................................................................................................................................</w:t>
      </w:r>
      <w:r w:rsidR="003D3FC1">
        <w:rPr>
          <w:rFonts w:ascii="Arial Narrow" w:hAnsi="Arial Narrow"/>
          <w:sz w:val="26"/>
          <w:szCs w:val="26"/>
          <w:lang/>
        </w:rPr>
        <w:t>......................................</w:t>
      </w:r>
      <w:r w:rsidR="00B37F87" w:rsidRPr="003D3FC1">
        <w:rPr>
          <w:rFonts w:ascii="Arial Narrow" w:hAnsi="Arial Narrow"/>
          <w:sz w:val="26"/>
          <w:szCs w:val="26"/>
          <w:lang/>
        </w:rPr>
        <w:t>.4</w:t>
      </w:r>
    </w:p>
    <w:p w:rsidR="008E56C7" w:rsidRPr="003D3FC1" w:rsidRDefault="00897754" w:rsidP="00897754">
      <w:pPr>
        <w:pStyle w:val="Header"/>
        <w:numPr>
          <w:ilvl w:val="0"/>
          <w:numId w:val="1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>Pregled neriješenih predmeta na kraju izvještajnog perioda po klasifikacionim oznakama predmeta i po godinama....................................................................................................................................................</w:t>
      </w:r>
      <w:r w:rsidR="003D3FC1">
        <w:rPr>
          <w:rFonts w:ascii="Arial Narrow" w:hAnsi="Arial Narrow"/>
          <w:sz w:val="26"/>
          <w:szCs w:val="26"/>
          <w:lang/>
        </w:rPr>
        <w:t>.......................................</w:t>
      </w:r>
      <w:r w:rsidRPr="003D3FC1">
        <w:rPr>
          <w:rFonts w:ascii="Arial Narrow" w:hAnsi="Arial Narrow"/>
          <w:sz w:val="26"/>
          <w:szCs w:val="26"/>
          <w:lang/>
        </w:rPr>
        <w:t>.</w:t>
      </w:r>
      <w:r w:rsidR="00B37F87" w:rsidRPr="003D3FC1">
        <w:rPr>
          <w:rFonts w:ascii="Arial Narrow" w:hAnsi="Arial Narrow"/>
          <w:sz w:val="26"/>
          <w:szCs w:val="26"/>
          <w:lang/>
        </w:rPr>
        <w:t>5</w:t>
      </w:r>
    </w:p>
    <w:p w:rsidR="00897754" w:rsidRPr="003D3FC1" w:rsidRDefault="00AE3ABB" w:rsidP="00897754">
      <w:pPr>
        <w:pStyle w:val="Header"/>
        <w:numPr>
          <w:ilvl w:val="0"/>
          <w:numId w:val="1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>Prikaz načina odlučivanja Ustavnog s</w:t>
      </w:r>
      <w:r w:rsidR="008E56C7" w:rsidRPr="003D3FC1">
        <w:rPr>
          <w:rFonts w:ascii="Arial Narrow" w:hAnsi="Arial Narrow"/>
          <w:sz w:val="26"/>
          <w:szCs w:val="26"/>
          <w:lang/>
        </w:rPr>
        <w:t>uda u okviru nadležnosti</w:t>
      </w:r>
      <w:r w:rsidR="00F136D6" w:rsidRPr="003D3FC1">
        <w:rPr>
          <w:rFonts w:ascii="Arial Narrow" w:hAnsi="Arial Narrow"/>
          <w:sz w:val="26"/>
          <w:szCs w:val="26"/>
          <w:lang/>
        </w:rPr>
        <w:t>....................................................</w:t>
      </w:r>
      <w:r w:rsidR="00B37F87" w:rsidRPr="003D3FC1">
        <w:rPr>
          <w:rFonts w:ascii="Arial Narrow" w:hAnsi="Arial Narrow"/>
          <w:sz w:val="26"/>
          <w:szCs w:val="26"/>
          <w:lang/>
        </w:rPr>
        <w:t>.............................</w:t>
      </w:r>
      <w:r w:rsidR="003D3FC1">
        <w:rPr>
          <w:rFonts w:ascii="Arial Narrow" w:hAnsi="Arial Narrow"/>
          <w:sz w:val="26"/>
          <w:szCs w:val="26"/>
          <w:lang/>
        </w:rPr>
        <w:t>.......................</w:t>
      </w:r>
      <w:r w:rsidR="00B37F87" w:rsidRPr="003D3FC1">
        <w:rPr>
          <w:rFonts w:ascii="Arial Narrow" w:hAnsi="Arial Narrow"/>
          <w:sz w:val="26"/>
          <w:szCs w:val="26"/>
          <w:lang/>
        </w:rPr>
        <w:t>.6</w:t>
      </w:r>
    </w:p>
    <w:p w:rsidR="008E56C7" w:rsidRPr="003D3FC1" w:rsidRDefault="008E56C7" w:rsidP="00897754">
      <w:pPr>
        <w:pStyle w:val="Header"/>
        <w:numPr>
          <w:ilvl w:val="1"/>
          <w:numId w:val="5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 xml:space="preserve">Grafički prikaz načina rješavanja predmeta klasifikacione oznake </w:t>
      </w:r>
      <w:r w:rsidRPr="003D3FC1">
        <w:rPr>
          <w:rFonts w:ascii="Arial Narrow" w:hAnsi="Arial Narrow"/>
          <w:b/>
          <w:sz w:val="26"/>
          <w:szCs w:val="26"/>
          <w:lang/>
        </w:rPr>
        <w:t>U-I</w:t>
      </w:r>
      <w:r w:rsidRPr="003D3FC1">
        <w:rPr>
          <w:rFonts w:ascii="Arial Narrow" w:hAnsi="Arial Narrow"/>
          <w:sz w:val="26"/>
          <w:szCs w:val="26"/>
          <w:lang/>
        </w:rPr>
        <w:t xml:space="preserve"> u odnosu na ukupan broj riješenih predmeta ove oznake</w:t>
      </w:r>
      <w:r w:rsidR="004641B6" w:rsidRPr="003D3FC1">
        <w:rPr>
          <w:rFonts w:ascii="Arial Narrow" w:hAnsi="Arial Narrow"/>
          <w:sz w:val="26"/>
          <w:szCs w:val="26"/>
          <w:lang/>
        </w:rPr>
        <w:t>.......................................................................................................</w:t>
      </w:r>
      <w:r w:rsidR="003D3FC1">
        <w:rPr>
          <w:rFonts w:ascii="Arial Narrow" w:hAnsi="Arial Narrow"/>
          <w:sz w:val="26"/>
          <w:szCs w:val="26"/>
          <w:lang/>
        </w:rPr>
        <w:t>..........................................................................</w:t>
      </w:r>
      <w:r w:rsidR="004641B6" w:rsidRPr="003D3FC1">
        <w:rPr>
          <w:rFonts w:ascii="Arial Narrow" w:hAnsi="Arial Narrow"/>
          <w:sz w:val="26"/>
          <w:szCs w:val="26"/>
          <w:lang/>
        </w:rPr>
        <w:t>..</w:t>
      </w:r>
      <w:r w:rsidR="005B3A2C" w:rsidRPr="003D3FC1">
        <w:rPr>
          <w:rFonts w:ascii="Arial Narrow" w:hAnsi="Arial Narrow"/>
          <w:sz w:val="26"/>
          <w:szCs w:val="26"/>
          <w:lang/>
        </w:rPr>
        <w:t>7</w:t>
      </w:r>
    </w:p>
    <w:p w:rsidR="00F136D6" w:rsidRPr="003D3FC1" w:rsidRDefault="00F136D6" w:rsidP="00897754">
      <w:pPr>
        <w:pStyle w:val="Header"/>
        <w:numPr>
          <w:ilvl w:val="1"/>
          <w:numId w:val="5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 xml:space="preserve">Grafički prikaz načina rješavanja predmeta klasifikacione oznake </w:t>
      </w:r>
      <w:r w:rsidRPr="003D3FC1">
        <w:rPr>
          <w:rFonts w:ascii="Arial Narrow" w:hAnsi="Arial Narrow"/>
          <w:b/>
          <w:sz w:val="26"/>
          <w:szCs w:val="26"/>
          <w:lang/>
        </w:rPr>
        <w:t>U-II</w:t>
      </w:r>
      <w:r w:rsidRPr="003D3FC1">
        <w:rPr>
          <w:rFonts w:ascii="Arial Narrow" w:hAnsi="Arial Narrow"/>
          <w:sz w:val="26"/>
          <w:szCs w:val="26"/>
          <w:lang/>
        </w:rPr>
        <w:t xml:space="preserve"> u odnosu na ukupan broj riješenih predmeta ove oznake</w:t>
      </w:r>
      <w:r w:rsidR="004641B6" w:rsidRPr="003D3FC1">
        <w:rPr>
          <w:rFonts w:ascii="Arial Narrow" w:hAnsi="Arial Narrow"/>
          <w:sz w:val="26"/>
          <w:szCs w:val="26"/>
          <w:lang/>
        </w:rPr>
        <w:t>.........................................................................................................</w:t>
      </w:r>
      <w:r w:rsidR="003D3FC1">
        <w:rPr>
          <w:rFonts w:ascii="Arial Narrow" w:hAnsi="Arial Narrow"/>
          <w:sz w:val="26"/>
          <w:szCs w:val="26"/>
          <w:lang/>
        </w:rPr>
        <w:t>........................................................................</w:t>
      </w:r>
      <w:r w:rsidR="004641B6" w:rsidRPr="003D3FC1">
        <w:rPr>
          <w:rFonts w:ascii="Arial Narrow" w:hAnsi="Arial Narrow"/>
          <w:sz w:val="26"/>
          <w:szCs w:val="26"/>
          <w:lang/>
        </w:rPr>
        <w:t>.</w:t>
      </w:r>
      <w:r w:rsidR="005B3A2C" w:rsidRPr="003D3FC1">
        <w:rPr>
          <w:rFonts w:ascii="Arial Narrow" w:hAnsi="Arial Narrow"/>
          <w:sz w:val="26"/>
          <w:szCs w:val="26"/>
          <w:lang/>
        </w:rPr>
        <w:t>8</w:t>
      </w:r>
    </w:p>
    <w:p w:rsidR="00F136D6" w:rsidRPr="003D3FC1" w:rsidRDefault="00F136D6" w:rsidP="00897754">
      <w:pPr>
        <w:pStyle w:val="Header"/>
        <w:numPr>
          <w:ilvl w:val="1"/>
          <w:numId w:val="5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 xml:space="preserve">Grafički prikaz načina rješavanja </w:t>
      </w:r>
      <w:r w:rsidR="00B37F87" w:rsidRPr="003D3FC1">
        <w:rPr>
          <w:rFonts w:ascii="Arial Narrow" w:hAnsi="Arial Narrow"/>
          <w:sz w:val="26"/>
          <w:szCs w:val="26"/>
          <w:lang/>
        </w:rPr>
        <w:t xml:space="preserve">predmeta klasifikacione oznake </w:t>
      </w:r>
      <w:r w:rsidR="00B37F87" w:rsidRPr="003D3FC1">
        <w:rPr>
          <w:rFonts w:ascii="Arial Narrow" w:hAnsi="Arial Narrow"/>
          <w:b/>
          <w:sz w:val="26"/>
          <w:szCs w:val="26"/>
          <w:lang/>
        </w:rPr>
        <w:t>UŽ-III</w:t>
      </w:r>
      <w:r w:rsidR="00B37F87" w:rsidRPr="003D3FC1">
        <w:rPr>
          <w:rFonts w:ascii="Arial Narrow" w:hAnsi="Arial Narrow"/>
          <w:sz w:val="26"/>
          <w:szCs w:val="26"/>
          <w:lang/>
        </w:rPr>
        <w:t xml:space="preserve"> </w:t>
      </w:r>
      <w:r w:rsidRPr="003D3FC1">
        <w:rPr>
          <w:rFonts w:ascii="Arial Narrow" w:hAnsi="Arial Narrow"/>
          <w:sz w:val="26"/>
          <w:szCs w:val="26"/>
          <w:lang/>
        </w:rPr>
        <w:t>u odnosu na ukupan broj r</w:t>
      </w:r>
      <w:r w:rsidR="00B37F87" w:rsidRPr="003D3FC1">
        <w:rPr>
          <w:rFonts w:ascii="Arial Narrow" w:hAnsi="Arial Narrow"/>
          <w:sz w:val="26"/>
          <w:szCs w:val="26"/>
          <w:lang/>
        </w:rPr>
        <w:t>iješenih</w:t>
      </w:r>
      <w:r w:rsidR="004641B6" w:rsidRPr="003D3FC1">
        <w:rPr>
          <w:rFonts w:ascii="Arial Narrow" w:hAnsi="Arial Narrow"/>
          <w:sz w:val="26"/>
          <w:szCs w:val="26"/>
          <w:lang/>
        </w:rPr>
        <w:t xml:space="preserve"> </w:t>
      </w:r>
      <w:r w:rsidR="00B37F87" w:rsidRPr="003D3FC1">
        <w:rPr>
          <w:rFonts w:ascii="Arial Narrow" w:hAnsi="Arial Narrow"/>
          <w:sz w:val="26"/>
          <w:szCs w:val="26"/>
          <w:lang/>
        </w:rPr>
        <w:t>predmeta ove oznake</w:t>
      </w:r>
      <w:r w:rsidR="004641B6" w:rsidRPr="003D3FC1">
        <w:rPr>
          <w:rFonts w:ascii="Arial Narrow" w:hAnsi="Arial Narrow"/>
          <w:sz w:val="26"/>
          <w:szCs w:val="26"/>
          <w:lang/>
        </w:rPr>
        <w:t>.......................................................................................................</w:t>
      </w:r>
      <w:r w:rsidR="003D3FC1">
        <w:rPr>
          <w:rFonts w:ascii="Arial Narrow" w:hAnsi="Arial Narrow"/>
          <w:sz w:val="26"/>
          <w:szCs w:val="26"/>
          <w:lang/>
        </w:rPr>
        <w:t>........................................................................</w:t>
      </w:r>
      <w:r w:rsidR="004641B6" w:rsidRPr="003D3FC1">
        <w:rPr>
          <w:rFonts w:ascii="Arial Narrow" w:hAnsi="Arial Narrow"/>
          <w:sz w:val="26"/>
          <w:szCs w:val="26"/>
          <w:lang/>
        </w:rPr>
        <w:t>...</w:t>
      </w:r>
      <w:r w:rsidR="005B3A2C" w:rsidRPr="003D3FC1">
        <w:rPr>
          <w:rFonts w:ascii="Arial Narrow" w:hAnsi="Arial Narrow"/>
          <w:sz w:val="26"/>
          <w:szCs w:val="26"/>
          <w:lang/>
        </w:rPr>
        <w:t>9</w:t>
      </w:r>
    </w:p>
    <w:p w:rsidR="00F136D6" w:rsidRPr="003D3FC1" w:rsidRDefault="00AE3ABB" w:rsidP="004842CC">
      <w:pPr>
        <w:pStyle w:val="Header"/>
        <w:numPr>
          <w:ilvl w:val="2"/>
          <w:numId w:val="1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>Podaci o radu Ustavnog suda u vijećima</w:t>
      </w:r>
      <w:r w:rsidR="003D3FC1" w:rsidRPr="003D3FC1">
        <w:rPr>
          <w:rFonts w:ascii="Arial Narrow" w:hAnsi="Arial Narrow"/>
          <w:sz w:val="26"/>
          <w:szCs w:val="26"/>
          <w:lang/>
        </w:rPr>
        <w:t xml:space="preserve"> i grafički prikaz</w:t>
      </w:r>
      <w:r w:rsidRPr="003D3FC1">
        <w:rPr>
          <w:rFonts w:ascii="Arial Narrow" w:hAnsi="Arial Narrow"/>
          <w:sz w:val="26"/>
          <w:szCs w:val="26"/>
          <w:lang/>
        </w:rPr>
        <w:t>......................</w:t>
      </w:r>
      <w:r w:rsidR="003D3FC1" w:rsidRPr="003D3FC1">
        <w:rPr>
          <w:rFonts w:ascii="Arial Narrow" w:hAnsi="Arial Narrow"/>
          <w:sz w:val="26"/>
          <w:szCs w:val="26"/>
          <w:lang/>
        </w:rPr>
        <w:t>..........</w:t>
      </w:r>
      <w:r w:rsidR="00B37F87" w:rsidRPr="003D3FC1">
        <w:rPr>
          <w:rFonts w:ascii="Arial Narrow" w:hAnsi="Arial Narrow"/>
          <w:sz w:val="26"/>
          <w:szCs w:val="26"/>
          <w:lang/>
        </w:rPr>
        <w:t>............................</w:t>
      </w:r>
      <w:r w:rsidR="005B3A2C" w:rsidRPr="003D3FC1">
        <w:rPr>
          <w:rFonts w:ascii="Arial Narrow" w:hAnsi="Arial Narrow"/>
          <w:sz w:val="26"/>
          <w:szCs w:val="26"/>
          <w:lang/>
        </w:rPr>
        <w:t>..........</w:t>
      </w:r>
      <w:r w:rsidR="003D3FC1">
        <w:rPr>
          <w:rFonts w:ascii="Arial Narrow" w:hAnsi="Arial Narrow"/>
          <w:sz w:val="26"/>
          <w:szCs w:val="26"/>
          <w:lang/>
        </w:rPr>
        <w:t>.............</w:t>
      </w:r>
      <w:r w:rsidR="00BC652F" w:rsidRPr="003D3FC1">
        <w:rPr>
          <w:rFonts w:ascii="Arial Narrow" w:hAnsi="Arial Narrow"/>
          <w:sz w:val="26"/>
          <w:szCs w:val="26"/>
          <w:lang/>
        </w:rPr>
        <w:t>1</w:t>
      </w:r>
      <w:r w:rsidR="005B3A2C" w:rsidRPr="003D3FC1">
        <w:rPr>
          <w:rFonts w:ascii="Arial Narrow" w:hAnsi="Arial Narrow"/>
          <w:sz w:val="26"/>
          <w:szCs w:val="26"/>
          <w:lang/>
        </w:rPr>
        <w:t>0</w:t>
      </w:r>
      <w:r w:rsidR="003D3FC1" w:rsidRPr="003D3FC1">
        <w:rPr>
          <w:rFonts w:ascii="Arial Narrow" w:hAnsi="Arial Narrow"/>
          <w:sz w:val="26"/>
          <w:szCs w:val="26"/>
          <w:lang/>
        </w:rPr>
        <w:t>-11</w:t>
      </w:r>
    </w:p>
    <w:p w:rsidR="003D3FC1" w:rsidRPr="003D3FC1" w:rsidRDefault="003D3FC1" w:rsidP="004842CC">
      <w:pPr>
        <w:pStyle w:val="Header"/>
        <w:numPr>
          <w:ilvl w:val="2"/>
          <w:numId w:val="1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>Podaci o odlukama o usvajanju ustavne žalbe , povrijeđenim pravima i oblastima prava..................</w:t>
      </w:r>
      <w:r>
        <w:rPr>
          <w:rFonts w:ascii="Arial Narrow" w:hAnsi="Arial Narrow"/>
          <w:sz w:val="26"/>
          <w:szCs w:val="26"/>
          <w:lang/>
        </w:rPr>
        <w:t>.............</w:t>
      </w:r>
      <w:r w:rsidRPr="003D3FC1">
        <w:rPr>
          <w:rFonts w:ascii="Arial Narrow" w:hAnsi="Arial Narrow"/>
          <w:sz w:val="26"/>
          <w:szCs w:val="26"/>
          <w:lang/>
        </w:rPr>
        <w:t>...12-13</w:t>
      </w:r>
    </w:p>
    <w:p w:rsidR="00F136D6" w:rsidRPr="003D3FC1" w:rsidRDefault="00F136D6" w:rsidP="00897754">
      <w:pPr>
        <w:pStyle w:val="Header"/>
        <w:numPr>
          <w:ilvl w:val="2"/>
          <w:numId w:val="1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>Grafički prikaz broja meritornih odluka u odnosu na oblasti prava................................................</w:t>
      </w:r>
      <w:r w:rsidR="00B37F87" w:rsidRPr="003D3FC1">
        <w:rPr>
          <w:rFonts w:ascii="Arial Narrow" w:hAnsi="Arial Narrow"/>
          <w:sz w:val="26"/>
          <w:szCs w:val="26"/>
          <w:lang/>
        </w:rPr>
        <w:t>..</w:t>
      </w:r>
      <w:r w:rsidR="005B3A2C" w:rsidRPr="003D3FC1">
        <w:rPr>
          <w:rFonts w:ascii="Arial Narrow" w:hAnsi="Arial Narrow"/>
          <w:sz w:val="26"/>
          <w:szCs w:val="26"/>
          <w:lang/>
        </w:rPr>
        <w:t>............</w:t>
      </w:r>
      <w:r w:rsidR="003D3FC1">
        <w:rPr>
          <w:rFonts w:ascii="Arial Narrow" w:hAnsi="Arial Narrow"/>
          <w:sz w:val="26"/>
          <w:szCs w:val="26"/>
          <w:lang/>
        </w:rPr>
        <w:t>...........</w:t>
      </w:r>
      <w:r w:rsidR="00BC652F" w:rsidRPr="003D3FC1">
        <w:rPr>
          <w:rFonts w:ascii="Arial Narrow" w:hAnsi="Arial Narrow"/>
          <w:sz w:val="26"/>
          <w:szCs w:val="26"/>
          <w:lang/>
        </w:rPr>
        <w:t>1</w:t>
      </w:r>
      <w:r w:rsidR="003D3FC1" w:rsidRPr="003D3FC1">
        <w:rPr>
          <w:rFonts w:ascii="Arial Narrow" w:hAnsi="Arial Narrow"/>
          <w:sz w:val="26"/>
          <w:szCs w:val="26"/>
          <w:lang/>
        </w:rPr>
        <w:t>4</w:t>
      </w:r>
    </w:p>
    <w:p w:rsidR="00F136D6" w:rsidRPr="003D3FC1" w:rsidRDefault="00F136D6" w:rsidP="00897754">
      <w:pPr>
        <w:pStyle w:val="ListParagraph"/>
        <w:numPr>
          <w:ilvl w:val="2"/>
          <w:numId w:val="1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>Povrede ustavnih i konvencijskih prava  na koje su podnosioci ustavnih žalbi ukazivali u premetima  u kojima je sud odlučio u 201</w:t>
      </w:r>
      <w:r w:rsidR="00B37797">
        <w:rPr>
          <w:rFonts w:ascii="Arial Narrow" w:hAnsi="Arial Narrow"/>
          <w:sz w:val="26"/>
          <w:szCs w:val="26"/>
          <w:lang/>
        </w:rPr>
        <w:t>6</w:t>
      </w:r>
      <w:r w:rsidRPr="003D3FC1">
        <w:rPr>
          <w:rFonts w:ascii="Arial Narrow" w:hAnsi="Arial Narrow"/>
          <w:sz w:val="26"/>
          <w:szCs w:val="26"/>
          <w:lang/>
        </w:rPr>
        <w:t>.godini.................................................................</w:t>
      </w:r>
      <w:r w:rsidR="00B37F87" w:rsidRPr="003D3FC1">
        <w:rPr>
          <w:rFonts w:ascii="Arial Narrow" w:hAnsi="Arial Narrow"/>
          <w:sz w:val="26"/>
          <w:szCs w:val="26"/>
          <w:lang/>
        </w:rPr>
        <w:t>............................</w:t>
      </w:r>
      <w:r w:rsidR="003D3FC1" w:rsidRPr="003D3FC1">
        <w:rPr>
          <w:rFonts w:ascii="Arial Narrow" w:hAnsi="Arial Narrow"/>
          <w:sz w:val="26"/>
          <w:szCs w:val="26"/>
          <w:lang/>
        </w:rPr>
        <w:t>.........</w:t>
      </w:r>
      <w:r w:rsidR="00B37F87" w:rsidRPr="003D3FC1">
        <w:rPr>
          <w:rFonts w:ascii="Arial Narrow" w:hAnsi="Arial Narrow"/>
          <w:sz w:val="26"/>
          <w:szCs w:val="26"/>
          <w:lang/>
        </w:rPr>
        <w:t>.</w:t>
      </w:r>
      <w:r w:rsidR="003D3FC1">
        <w:rPr>
          <w:rFonts w:ascii="Arial Narrow" w:hAnsi="Arial Narrow"/>
          <w:sz w:val="26"/>
          <w:szCs w:val="26"/>
          <w:lang/>
        </w:rPr>
        <w:t>.............................</w:t>
      </w:r>
      <w:r w:rsidR="003D3FC1" w:rsidRPr="003D3FC1">
        <w:rPr>
          <w:rFonts w:ascii="Arial Narrow" w:hAnsi="Arial Narrow"/>
          <w:sz w:val="26"/>
          <w:szCs w:val="26"/>
          <w:lang/>
        </w:rPr>
        <w:t>15-18</w:t>
      </w:r>
    </w:p>
    <w:p w:rsidR="003D3FC1" w:rsidRPr="003D3FC1" w:rsidRDefault="00F136D6" w:rsidP="003D3FC1">
      <w:pPr>
        <w:pStyle w:val="ListParagraph"/>
        <w:numPr>
          <w:ilvl w:val="2"/>
          <w:numId w:val="1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>Pregled rješenja o odbacivanju ustavne žalbe....................................................</w:t>
      </w:r>
      <w:r w:rsidR="00BC652F" w:rsidRPr="003D3FC1">
        <w:rPr>
          <w:rFonts w:ascii="Arial Narrow" w:hAnsi="Arial Narrow"/>
          <w:sz w:val="26"/>
          <w:szCs w:val="26"/>
          <w:lang/>
        </w:rPr>
        <w:t>............................</w:t>
      </w:r>
      <w:r w:rsidR="005B3A2C" w:rsidRPr="003D3FC1">
        <w:rPr>
          <w:rFonts w:ascii="Arial Narrow" w:hAnsi="Arial Narrow"/>
          <w:sz w:val="26"/>
          <w:szCs w:val="26"/>
          <w:lang/>
        </w:rPr>
        <w:t>...........</w:t>
      </w:r>
      <w:r w:rsidR="003D3FC1">
        <w:rPr>
          <w:rFonts w:ascii="Arial Narrow" w:hAnsi="Arial Narrow"/>
          <w:sz w:val="26"/>
          <w:szCs w:val="26"/>
          <w:lang/>
        </w:rPr>
        <w:t>...........</w:t>
      </w:r>
      <w:r w:rsidR="005B3A2C" w:rsidRPr="003D3FC1">
        <w:rPr>
          <w:rFonts w:ascii="Arial Narrow" w:hAnsi="Arial Narrow"/>
          <w:sz w:val="26"/>
          <w:szCs w:val="26"/>
          <w:lang/>
        </w:rPr>
        <w:t>.</w:t>
      </w:r>
      <w:r w:rsidR="003D3FC1" w:rsidRPr="003D3FC1">
        <w:rPr>
          <w:rFonts w:ascii="Arial Narrow" w:hAnsi="Arial Narrow"/>
          <w:sz w:val="26"/>
          <w:szCs w:val="26"/>
          <w:lang/>
        </w:rPr>
        <w:t>19</w:t>
      </w:r>
    </w:p>
    <w:p w:rsidR="00DB73F9" w:rsidRPr="003D3FC1" w:rsidRDefault="00F136D6" w:rsidP="000151A9">
      <w:pPr>
        <w:pStyle w:val="ListParagraph"/>
        <w:numPr>
          <w:ilvl w:val="1"/>
          <w:numId w:val="5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>Grafički prikaz načina rješa</w:t>
      </w:r>
      <w:r w:rsidR="00F911CC" w:rsidRPr="003D3FC1">
        <w:rPr>
          <w:rFonts w:ascii="Arial Narrow" w:hAnsi="Arial Narrow"/>
          <w:sz w:val="26"/>
          <w:szCs w:val="26"/>
          <w:lang/>
        </w:rPr>
        <w:t xml:space="preserve">vanja predmeta </w:t>
      </w:r>
      <w:r w:rsidR="0080513E" w:rsidRPr="003D3FC1">
        <w:rPr>
          <w:rFonts w:ascii="Arial Narrow" w:hAnsi="Arial Narrow"/>
          <w:sz w:val="26"/>
          <w:szCs w:val="26"/>
          <w:lang/>
        </w:rPr>
        <w:t xml:space="preserve">klasifikacione oznake </w:t>
      </w:r>
      <w:r w:rsidR="00F911CC" w:rsidRPr="003D3FC1">
        <w:rPr>
          <w:rFonts w:ascii="Arial Narrow" w:hAnsi="Arial Narrow"/>
          <w:b/>
          <w:sz w:val="26"/>
          <w:szCs w:val="26"/>
          <w:lang/>
        </w:rPr>
        <w:t>U-</w:t>
      </w:r>
      <w:r w:rsidRPr="003D3FC1">
        <w:rPr>
          <w:rFonts w:ascii="Arial Narrow" w:hAnsi="Arial Narrow"/>
          <w:b/>
          <w:sz w:val="26"/>
          <w:szCs w:val="26"/>
          <w:lang/>
        </w:rPr>
        <w:t>V</w:t>
      </w:r>
      <w:r w:rsidR="0080513E" w:rsidRPr="003D3FC1">
        <w:rPr>
          <w:sz w:val="26"/>
          <w:szCs w:val="26"/>
        </w:rPr>
        <w:t xml:space="preserve"> </w:t>
      </w:r>
      <w:r w:rsidR="0080513E" w:rsidRPr="003D3FC1">
        <w:rPr>
          <w:rFonts w:ascii="Arial Narrow" w:hAnsi="Arial Narrow"/>
          <w:sz w:val="26"/>
          <w:szCs w:val="26"/>
          <w:lang/>
        </w:rPr>
        <w:t>u odnosu na ukupan broj riješenih predmeta ove oznake........................................................................</w:t>
      </w:r>
      <w:r w:rsidR="003D3FC1" w:rsidRPr="003D3FC1">
        <w:rPr>
          <w:rFonts w:ascii="Arial Narrow" w:hAnsi="Arial Narrow"/>
          <w:sz w:val="26"/>
          <w:szCs w:val="26"/>
          <w:lang/>
        </w:rPr>
        <w:t>..........................</w:t>
      </w:r>
      <w:r w:rsidR="003D3FC1">
        <w:rPr>
          <w:rFonts w:ascii="Arial Narrow" w:hAnsi="Arial Narrow"/>
          <w:sz w:val="26"/>
          <w:szCs w:val="26"/>
          <w:lang/>
        </w:rPr>
        <w:t>............................................................................</w:t>
      </w:r>
      <w:r w:rsidR="003D3FC1" w:rsidRPr="003D3FC1">
        <w:rPr>
          <w:rFonts w:ascii="Arial Narrow" w:hAnsi="Arial Narrow"/>
          <w:sz w:val="26"/>
          <w:szCs w:val="26"/>
          <w:lang/>
        </w:rPr>
        <w:t>..20</w:t>
      </w:r>
    </w:p>
    <w:p w:rsidR="003D3FC1" w:rsidRPr="003D3FC1" w:rsidRDefault="003D3FC1" w:rsidP="003D3FC1">
      <w:pPr>
        <w:pStyle w:val="ListParagraph"/>
        <w:numPr>
          <w:ilvl w:val="1"/>
          <w:numId w:val="5"/>
        </w:numPr>
        <w:rPr>
          <w:rFonts w:ascii="Arial Narrow" w:hAnsi="Arial Narrow"/>
          <w:sz w:val="26"/>
          <w:szCs w:val="26"/>
          <w:lang/>
        </w:rPr>
      </w:pPr>
      <w:r w:rsidRPr="003D3FC1">
        <w:rPr>
          <w:rFonts w:ascii="Arial Narrow" w:hAnsi="Arial Narrow"/>
          <w:sz w:val="26"/>
          <w:szCs w:val="26"/>
          <w:lang/>
        </w:rPr>
        <w:t xml:space="preserve">Grafički prikaz načina rješavanja predmeta klasifikacione oznake </w:t>
      </w:r>
      <w:r w:rsidRPr="003D3FC1">
        <w:rPr>
          <w:rFonts w:ascii="Arial Narrow" w:hAnsi="Arial Narrow"/>
          <w:b/>
          <w:sz w:val="26"/>
          <w:szCs w:val="26"/>
          <w:lang/>
        </w:rPr>
        <w:t>U-VII</w:t>
      </w:r>
      <w:r w:rsidRPr="003D3FC1">
        <w:rPr>
          <w:rFonts w:ascii="Arial Narrow" w:hAnsi="Arial Narrow"/>
          <w:sz w:val="26"/>
          <w:szCs w:val="26"/>
          <w:lang/>
        </w:rPr>
        <w:t xml:space="preserve"> u odnosu na ukupan broj riješenih predmeta ove oznake....................................................................................................</w:t>
      </w:r>
      <w:r>
        <w:rPr>
          <w:rFonts w:ascii="Arial Narrow" w:hAnsi="Arial Narrow"/>
          <w:sz w:val="26"/>
          <w:szCs w:val="26"/>
          <w:lang/>
        </w:rPr>
        <w:t>............................................................................</w:t>
      </w:r>
      <w:r w:rsidRPr="003D3FC1">
        <w:rPr>
          <w:rFonts w:ascii="Arial Narrow" w:hAnsi="Arial Narrow"/>
          <w:sz w:val="26"/>
          <w:szCs w:val="26"/>
          <w:lang/>
        </w:rPr>
        <w:t>21</w:t>
      </w:r>
    </w:p>
    <w:p w:rsidR="003C3144" w:rsidRPr="00897754" w:rsidRDefault="00B37F87" w:rsidP="003C3144">
      <w:pPr>
        <w:pStyle w:val="Header"/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897754">
        <w:rPr>
          <w:rFonts w:ascii="Arial Narrow" w:hAnsi="Arial Narrow"/>
          <w:b/>
          <w:sz w:val="30"/>
          <w:szCs w:val="30"/>
          <w:u w:val="single"/>
        </w:rPr>
        <w:t xml:space="preserve">Pregled primljenih, </w:t>
      </w:r>
      <w:r w:rsidR="00E965A4">
        <w:rPr>
          <w:rFonts w:ascii="Arial Narrow" w:hAnsi="Arial Narrow"/>
          <w:b/>
          <w:sz w:val="30"/>
          <w:szCs w:val="30"/>
          <w:u w:val="single"/>
        </w:rPr>
        <w:t>riješenih</w:t>
      </w:r>
      <w:r w:rsidRPr="00897754">
        <w:rPr>
          <w:rFonts w:ascii="Arial Narrow" w:hAnsi="Arial Narrow"/>
          <w:b/>
          <w:sz w:val="30"/>
          <w:szCs w:val="30"/>
          <w:u w:val="single"/>
        </w:rPr>
        <w:t xml:space="preserve"> i neriješenih predmeta u izvještajnom period</w:t>
      </w:r>
      <w:r w:rsidR="00897754" w:rsidRPr="00897754">
        <w:rPr>
          <w:rFonts w:ascii="Arial Narrow" w:hAnsi="Arial Narrow"/>
          <w:b/>
          <w:sz w:val="30"/>
          <w:szCs w:val="30"/>
          <w:u w:val="single"/>
        </w:rPr>
        <w:t>u</w:t>
      </w:r>
      <w:r w:rsidRPr="00897754">
        <w:rPr>
          <w:rFonts w:ascii="Arial Narrow" w:hAnsi="Arial Narrow"/>
          <w:b/>
          <w:sz w:val="30"/>
          <w:szCs w:val="30"/>
          <w:u w:val="single"/>
        </w:rPr>
        <w:t xml:space="preserve"> </w:t>
      </w:r>
      <w:r w:rsidR="00897754" w:rsidRPr="00897754">
        <w:rPr>
          <w:rFonts w:ascii="Arial Narrow" w:hAnsi="Arial Narrow"/>
          <w:b/>
          <w:sz w:val="30"/>
          <w:szCs w:val="30"/>
          <w:u w:val="single"/>
        </w:rPr>
        <w:t xml:space="preserve">po klasifikacionim </w:t>
      </w:r>
      <w:r w:rsidRPr="00897754">
        <w:rPr>
          <w:rFonts w:ascii="Arial Narrow" w:hAnsi="Arial Narrow"/>
          <w:b/>
          <w:sz w:val="30"/>
          <w:szCs w:val="30"/>
          <w:u w:val="single"/>
        </w:rPr>
        <w:t>oznakama</w:t>
      </w:r>
    </w:p>
    <w:tbl>
      <w:tblPr>
        <w:tblStyle w:val="TableGrid"/>
        <w:tblpPr w:leftFromText="180" w:rightFromText="180" w:vertAnchor="text" w:horzAnchor="margin" w:tblpXSpec="center" w:tblpY="276"/>
        <w:tblW w:w="12501" w:type="dxa"/>
        <w:tblLayout w:type="fixed"/>
        <w:tblLook w:val="04A0"/>
      </w:tblPr>
      <w:tblGrid>
        <w:gridCol w:w="804"/>
        <w:gridCol w:w="1825"/>
        <w:gridCol w:w="2054"/>
        <w:gridCol w:w="9"/>
        <w:gridCol w:w="1895"/>
        <w:gridCol w:w="1971"/>
        <w:gridCol w:w="1972"/>
        <w:gridCol w:w="1971"/>
      </w:tblGrid>
      <w:tr w:rsidR="003C3144" w:rsidTr="00D85E29">
        <w:trPr>
          <w:trHeight w:val="1594"/>
        </w:trPr>
        <w:tc>
          <w:tcPr>
            <w:tcW w:w="8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144" w:rsidRDefault="003C3144" w:rsidP="00D85E2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144" w:rsidRPr="005B2C19" w:rsidRDefault="00B70D67" w:rsidP="00D85E2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Ukupan broj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neriješenih </w:t>
            </w:r>
            <w:r w:rsidRPr="00B70D67">
              <w:rPr>
                <w:rFonts w:ascii="Arial Narrow" w:hAnsi="Arial Narrow"/>
                <w:sz w:val="32"/>
                <w:szCs w:val="32"/>
              </w:rPr>
              <w:t>predmeta</w:t>
            </w:r>
            <w:r w:rsidR="003C3144" w:rsidRPr="005B2C19">
              <w:rPr>
                <w:rFonts w:ascii="Arial Narrow" w:hAnsi="Arial Narrow"/>
                <w:sz w:val="32"/>
                <w:szCs w:val="32"/>
              </w:rPr>
              <w:t xml:space="preserve"> na početku izvještajnog perioda</w:t>
            </w:r>
          </w:p>
          <w:p w:rsidR="003C3144" w:rsidRPr="005B2C19" w:rsidRDefault="003C3144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144" w:rsidRPr="005B2C19" w:rsidRDefault="00B70D67" w:rsidP="00D85E2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Ukupan broj</w:t>
            </w:r>
            <w:r w:rsidR="003C3144" w:rsidRPr="005B2C19"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>primljenih</w:t>
            </w:r>
            <w:r w:rsidR="003C3144" w:rsidRPr="005B2C19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3C3144" w:rsidRPr="005B2C19">
              <w:rPr>
                <w:rFonts w:ascii="Arial Narrow" w:hAnsi="Arial Narrow"/>
                <w:sz w:val="32"/>
                <w:szCs w:val="32"/>
              </w:rPr>
              <w:t>predmeta u izvještajnom period</w:t>
            </w:r>
            <w:r w:rsidR="00317F0A">
              <w:rPr>
                <w:rFonts w:ascii="Arial Narrow" w:hAnsi="Arial Narrow"/>
                <w:sz w:val="32"/>
                <w:szCs w:val="32"/>
              </w:rPr>
              <w:t>u</w:t>
            </w:r>
          </w:p>
        </w:tc>
        <w:tc>
          <w:tcPr>
            <w:tcW w:w="1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144" w:rsidRPr="005B2C19" w:rsidRDefault="003C3144" w:rsidP="00D85E29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5B2C19">
              <w:rPr>
                <w:rFonts w:ascii="Arial Narrow" w:hAnsi="Arial Narrow"/>
                <w:sz w:val="32"/>
                <w:szCs w:val="32"/>
              </w:rPr>
              <w:t xml:space="preserve">Ukupan broj predmeta </w:t>
            </w:r>
            <w:r w:rsidRPr="005B2C19">
              <w:rPr>
                <w:rFonts w:ascii="Arial Narrow" w:hAnsi="Arial Narrow"/>
                <w:b/>
                <w:sz w:val="32"/>
                <w:szCs w:val="32"/>
              </w:rPr>
              <w:t>u radu</w:t>
            </w:r>
            <w:r w:rsidR="00DB73F9">
              <w:rPr>
                <w:rFonts w:ascii="Arial Narrow" w:hAnsi="Arial Narrow"/>
                <w:sz w:val="32"/>
                <w:szCs w:val="32"/>
              </w:rPr>
              <w:t xml:space="preserve"> u 2016</w:t>
            </w:r>
            <w:r w:rsidRPr="005B2C19">
              <w:rPr>
                <w:rFonts w:ascii="Arial Narrow" w:hAnsi="Arial Narrow"/>
                <w:sz w:val="32"/>
                <w:szCs w:val="32"/>
              </w:rPr>
              <w:t>.godini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144" w:rsidRDefault="003C3144" w:rsidP="00D85E29">
            <w:pPr>
              <w:rPr>
                <w:rFonts w:ascii="Arial Narrow" w:hAnsi="Arial Narrow"/>
                <w:sz w:val="32"/>
                <w:szCs w:val="32"/>
              </w:rPr>
            </w:pPr>
            <w:r w:rsidRPr="005B2C19">
              <w:rPr>
                <w:rFonts w:ascii="Arial Narrow" w:hAnsi="Arial Narrow"/>
                <w:b/>
                <w:sz w:val="32"/>
                <w:szCs w:val="32"/>
              </w:rPr>
              <w:t>Priliv</w:t>
            </w:r>
            <w:r w:rsidR="00DB73F9">
              <w:rPr>
                <w:rFonts w:ascii="Arial Narrow" w:hAnsi="Arial Narrow"/>
                <w:sz w:val="32"/>
                <w:szCs w:val="32"/>
              </w:rPr>
              <w:t xml:space="preserve"> predmeta u odnosu na 2015</w:t>
            </w:r>
            <w:r w:rsidRPr="005B2C19">
              <w:rPr>
                <w:rFonts w:ascii="Arial Narrow" w:hAnsi="Arial Narrow"/>
                <w:sz w:val="32"/>
                <w:szCs w:val="32"/>
              </w:rPr>
              <w:t>.godinu</w:t>
            </w:r>
          </w:p>
          <w:p w:rsidR="000F7D3F" w:rsidRDefault="000F7D3F" w:rsidP="00D85E2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  <w:p w:rsidR="000F7D3F" w:rsidRPr="00365934" w:rsidRDefault="00DB73F9" w:rsidP="00D85E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*Broj primljenih predmeta u 2015</w:t>
            </w:r>
            <w:r w:rsidR="00365934" w:rsidRPr="00365934">
              <w:rPr>
                <w:rFonts w:ascii="Arial Narrow" w:hAnsi="Arial Narrow"/>
                <w:sz w:val="24"/>
                <w:szCs w:val="24"/>
              </w:rPr>
              <w:t>.godini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144" w:rsidRPr="005B2C19" w:rsidRDefault="00B70D67" w:rsidP="00D85E2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Ukupan broj </w:t>
            </w:r>
            <w:r w:rsidR="003C3144" w:rsidRPr="005B2C19"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riješenih </w:t>
            </w:r>
            <w:r w:rsidRPr="00B70D67">
              <w:rPr>
                <w:rFonts w:ascii="Arial Narrow" w:hAnsi="Arial Narrow"/>
                <w:sz w:val="32"/>
                <w:szCs w:val="32"/>
              </w:rPr>
              <w:t>predmeta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C3144" w:rsidRPr="00B70D67" w:rsidRDefault="00B70D67" w:rsidP="00D85E29">
            <w:pPr>
              <w:rPr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Ukupan broj</w:t>
            </w:r>
            <w:r w:rsidR="003C3144" w:rsidRPr="00B70D67">
              <w:rPr>
                <w:rFonts w:ascii="Arial Narrow" w:hAnsi="Arial Narrow"/>
                <w:b/>
                <w:sz w:val="32"/>
                <w:szCs w:val="32"/>
              </w:rPr>
              <w:t xml:space="preserve"> predmeta u radu na kraju izvještajnog perioda</w:t>
            </w:r>
          </w:p>
        </w:tc>
      </w:tr>
      <w:tr w:rsidR="000F7D3F" w:rsidTr="00D85E29">
        <w:trPr>
          <w:trHeight w:val="869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Default="000F7D3F" w:rsidP="00D85E29">
            <w:pPr>
              <w:rPr>
                <w:rFonts w:ascii="Arial Narrow" w:hAnsi="Arial Narrow"/>
                <w:sz w:val="28"/>
                <w:szCs w:val="28"/>
              </w:rPr>
            </w:pPr>
          </w:p>
          <w:p w:rsidR="000F7D3F" w:rsidRPr="005B2C19" w:rsidRDefault="000F7D3F" w:rsidP="00D85E29">
            <w:pPr>
              <w:rPr>
                <w:rFonts w:ascii="Arial Narrow" w:hAnsi="Arial Narrow"/>
                <w:sz w:val="28"/>
                <w:szCs w:val="28"/>
              </w:rPr>
            </w:pPr>
            <w:r w:rsidRPr="005B2C19">
              <w:rPr>
                <w:rFonts w:ascii="Arial Narrow" w:hAnsi="Arial Narrow"/>
                <w:sz w:val="28"/>
                <w:szCs w:val="28"/>
              </w:rPr>
              <w:t>U-I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78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40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2C19">
              <w:rPr>
                <w:rFonts w:ascii="Arial Narrow" w:hAnsi="Arial Narrow"/>
                <w:sz w:val="32"/>
                <w:szCs w:val="32"/>
              </w:rPr>
              <w:t>11</w:t>
            </w:r>
            <w:r w:rsidR="00DB73F9">
              <w:rPr>
                <w:rFonts w:ascii="Arial Narrow" w:hAnsi="Arial Narrow"/>
                <w:sz w:val="32"/>
                <w:szCs w:val="32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D3F" w:rsidRDefault="000F7D3F" w:rsidP="00D85E29">
            <w:pPr>
              <w:rPr>
                <w:rFonts w:ascii="Arial Narrow" w:hAnsi="Arial Narrow"/>
                <w:sz w:val="32"/>
                <w:szCs w:val="32"/>
              </w:rPr>
            </w:pPr>
          </w:p>
          <w:p w:rsidR="000F7D3F" w:rsidRDefault="00DB73F9" w:rsidP="00D85E2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       </w:t>
            </w:r>
            <w:r w:rsidR="000F7D3F">
              <w:rPr>
                <w:rFonts w:ascii="Arial Narrow" w:hAnsi="Arial Narrow"/>
                <w:sz w:val="32"/>
                <w:szCs w:val="32"/>
              </w:rPr>
              <w:t>0</w:t>
            </w:r>
            <w:r w:rsidR="000F7D3F" w:rsidRPr="005B2C19">
              <w:rPr>
                <w:rFonts w:ascii="Arial Narrow" w:hAnsi="Arial Narrow"/>
                <w:sz w:val="32"/>
                <w:szCs w:val="32"/>
              </w:rPr>
              <w:t>%</w:t>
            </w:r>
          </w:p>
          <w:p w:rsidR="000F7D3F" w:rsidRPr="005B2C19" w:rsidRDefault="000F7D3F" w:rsidP="00D85E2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2C19">
              <w:rPr>
                <w:rFonts w:ascii="Arial Narrow" w:hAnsi="Arial Narrow"/>
                <w:sz w:val="32"/>
                <w:szCs w:val="32"/>
              </w:rPr>
              <w:t>3</w:t>
            </w:r>
            <w:r w:rsidR="00DB73F9"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0F7D3F" w:rsidRDefault="000F7D3F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  <w:p w:rsidR="000F7D3F" w:rsidRPr="005B2C19" w:rsidRDefault="000F7D3F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B2C19">
              <w:rPr>
                <w:rFonts w:ascii="Arial Narrow" w:hAnsi="Arial Narrow"/>
                <w:b/>
                <w:sz w:val="32"/>
                <w:szCs w:val="32"/>
              </w:rPr>
              <w:t>7</w:t>
            </w:r>
            <w:r>
              <w:rPr>
                <w:rFonts w:ascii="Arial Narrow" w:hAnsi="Arial Narrow"/>
                <w:b/>
                <w:sz w:val="32"/>
                <w:szCs w:val="32"/>
              </w:rPr>
              <w:t>8</w:t>
            </w:r>
          </w:p>
        </w:tc>
      </w:tr>
      <w:tr w:rsidR="000F7D3F" w:rsidTr="00D85E29">
        <w:trPr>
          <w:trHeight w:val="63"/>
        </w:trPr>
        <w:tc>
          <w:tcPr>
            <w:tcW w:w="8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Default="000F7D3F" w:rsidP="00D85E2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7D3F" w:rsidRPr="00365934" w:rsidRDefault="00DB73F9" w:rsidP="00D85E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(U-I 4</w:t>
            </w:r>
            <w:r w:rsidR="000F7D3F" w:rsidRPr="00365934">
              <w:rPr>
                <w:rFonts w:ascii="Arial Narrow" w:hAnsi="Arial Narrow"/>
                <w:sz w:val="24"/>
                <w:szCs w:val="24"/>
              </w:rPr>
              <w:t>0)*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0F7D3F" w:rsidRDefault="000F7D3F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0F7D3F" w:rsidTr="00D85E29">
        <w:trPr>
          <w:trHeight w:val="556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Default="000F7D3F" w:rsidP="00D85E29">
            <w:pPr>
              <w:rPr>
                <w:rFonts w:ascii="Arial Narrow" w:hAnsi="Arial Narrow"/>
                <w:sz w:val="28"/>
                <w:szCs w:val="28"/>
              </w:rPr>
            </w:pPr>
          </w:p>
          <w:p w:rsidR="000F7D3F" w:rsidRPr="005B2C19" w:rsidRDefault="000F7D3F" w:rsidP="00D85E29">
            <w:pPr>
              <w:rPr>
                <w:rFonts w:ascii="Arial Narrow" w:hAnsi="Arial Narrow"/>
                <w:sz w:val="28"/>
                <w:szCs w:val="28"/>
              </w:rPr>
            </w:pPr>
            <w:r w:rsidRPr="005B2C19">
              <w:rPr>
                <w:rFonts w:ascii="Arial Narrow" w:hAnsi="Arial Narrow"/>
                <w:sz w:val="28"/>
                <w:szCs w:val="28"/>
              </w:rPr>
              <w:t>U-II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85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55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F35586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+1,8</w:t>
            </w:r>
            <w:r w:rsidR="000F7D3F" w:rsidRPr="005B2C19">
              <w:rPr>
                <w:rFonts w:ascii="Arial Narrow" w:hAnsi="Arial Narrow"/>
                <w:sz w:val="32"/>
                <w:szCs w:val="32"/>
              </w:rPr>
              <w:t>%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55</w:t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0F7D3F" w:rsidRDefault="000F7D3F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83</w:t>
            </w:r>
          </w:p>
        </w:tc>
      </w:tr>
      <w:tr w:rsidR="000F7D3F" w:rsidTr="00D85E29">
        <w:trPr>
          <w:trHeight w:val="122"/>
        </w:trPr>
        <w:tc>
          <w:tcPr>
            <w:tcW w:w="8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Default="000F7D3F" w:rsidP="00D85E2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365934" w:rsidRDefault="00DB73F9" w:rsidP="00D85E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(U-II 54</w:t>
            </w:r>
            <w:r w:rsidR="000F7D3F" w:rsidRPr="00365934">
              <w:rPr>
                <w:rFonts w:ascii="Arial Narrow" w:hAnsi="Arial Narrow"/>
                <w:sz w:val="24"/>
                <w:szCs w:val="24"/>
              </w:rPr>
              <w:t>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0F7D3F" w:rsidRDefault="000F7D3F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0F7D3F" w:rsidTr="00D85E29">
        <w:trPr>
          <w:trHeight w:val="546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Default="000F7D3F" w:rsidP="00D85E29">
            <w:pPr>
              <w:rPr>
                <w:rFonts w:ascii="Arial Narrow" w:hAnsi="Arial Narrow"/>
                <w:sz w:val="28"/>
                <w:szCs w:val="28"/>
              </w:rPr>
            </w:pPr>
          </w:p>
          <w:p w:rsidR="000F7D3F" w:rsidRPr="005B2C19" w:rsidRDefault="000F7D3F" w:rsidP="00D85E29">
            <w:pPr>
              <w:rPr>
                <w:rFonts w:ascii="Arial Narrow" w:hAnsi="Arial Narrow"/>
                <w:sz w:val="28"/>
                <w:szCs w:val="28"/>
              </w:rPr>
            </w:pPr>
            <w:r w:rsidRPr="005B2C19">
              <w:rPr>
                <w:rFonts w:ascii="Arial Narrow" w:hAnsi="Arial Narrow"/>
                <w:sz w:val="28"/>
                <w:szCs w:val="28"/>
              </w:rPr>
              <w:t>UŽ-III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1443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875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2318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F35586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-21</w:t>
            </w:r>
            <w:r w:rsidR="000F7D3F" w:rsidRPr="005B2C19">
              <w:rPr>
                <w:rFonts w:ascii="Arial Narrow" w:hAnsi="Arial Narrow"/>
                <w:sz w:val="32"/>
                <w:szCs w:val="32"/>
              </w:rPr>
              <w:t>%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1055</w:t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0F7D3F" w:rsidRDefault="000F7D3F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1269</w:t>
            </w:r>
          </w:p>
        </w:tc>
      </w:tr>
      <w:tr w:rsidR="000F7D3F" w:rsidTr="00D85E29">
        <w:trPr>
          <w:trHeight w:val="204"/>
        </w:trPr>
        <w:tc>
          <w:tcPr>
            <w:tcW w:w="8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Default="000F7D3F" w:rsidP="00D85E2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365934" w:rsidRDefault="000F7D3F" w:rsidP="00D85E29">
            <w:pPr>
              <w:jc w:val="center"/>
              <w:rPr>
                <w:rFonts w:ascii="Arial Narrow" w:hAnsi="Arial Narrow"/>
                <w:sz w:val="24"/>
                <w:szCs w:val="24"/>
                <w:lang/>
              </w:rPr>
            </w:pPr>
            <w:r w:rsidRPr="00365934">
              <w:rPr>
                <w:rFonts w:ascii="Arial Narrow" w:hAnsi="Arial Narrow"/>
                <w:sz w:val="24"/>
                <w:szCs w:val="24"/>
              </w:rPr>
              <w:t xml:space="preserve">(UŽ-III </w:t>
            </w:r>
            <w:r w:rsidR="00DB73F9">
              <w:rPr>
                <w:rFonts w:ascii="Arial Narrow" w:hAnsi="Arial Narrow"/>
                <w:sz w:val="24"/>
                <w:szCs w:val="24"/>
              </w:rPr>
              <w:t>1109</w:t>
            </w:r>
            <w:r w:rsidRPr="00365934">
              <w:rPr>
                <w:rFonts w:ascii="Arial Narrow" w:hAnsi="Arial Narrow"/>
                <w:sz w:val="24"/>
                <w:szCs w:val="24"/>
              </w:rPr>
              <w:t>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0F7D3F" w:rsidRDefault="000F7D3F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0F7D3F" w:rsidTr="00D85E29">
        <w:trPr>
          <w:trHeight w:val="488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0F7D3F" w:rsidRDefault="000F7D3F" w:rsidP="00D85E29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0F7D3F" w:rsidRPr="005B2C19" w:rsidRDefault="000F7D3F" w:rsidP="00D85E29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2C19">
              <w:rPr>
                <w:rFonts w:ascii="Arial Narrow" w:hAnsi="Arial Narrow" w:cs="Arial"/>
                <w:sz w:val="28"/>
                <w:szCs w:val="28"/>
              </w:rPr>
              <w:t>U-V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F35586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+50</w:t>
            </w:r>
            <w:r w:rsidR="000F7D3F" w:rsidRPr="005B2C19">
              <w:rPr>
                <w:rFonts w:ascii="Arial Narrow" w:hAnsi="Arial Narrow"/>
                <w:sz w:val="32"/>
                <w:szCs w:val="32"/>
              </w:rPr>
              <w:t>%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0F7D3F" w:rsidRDefault="000F7D3F" w:rsidP="00D85E29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  <w:p w:rsidR="000F7D3F" w:rsidRPr="005B2C19" w:rsidRDefault="00DB73F9" w:rsidP="00D85E29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0F7D3F" w:rsidTr="00D85E29">
        <w:trPr>
          <w:trHeight w:val="63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Default="000F7D3F" w:rsidP="00D85E2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365934" w:rsidRDefault="00DB73F9" w:rsidP="00D85E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(U-V </w:t>
            </w:r>
            <w:r w:rsidR="00F35586">
              <w:rPr>
                <w:rFonts w:ascii="Arial Narrow" w:hAnsi="Arial Narrow"/>
                <w:sz w:val="24"/>
                <w:szCs w:val="24"/>
              </w:rPr>
              <w:t>6</w:t>
            </w:r>
            <w:r w:rsidR="000F7D3F" w:rsidRPr="00365934">
              <w:rPr>
                <w:rFonts w:ascii="Arial Narrow" w:hAnsi="Arial Narrow"/>
                <w:sz w:val="24"/>
                <w:szCs w:val="24"/>
              </w:rPr>
              <w:t>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3F" w:rsidRPr="005B2C19" w:rsidRDefault="000F7D3F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0F7D3F" w:rsidRDefault="000F7D3F" w:rsidP="00D85E29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</w:tc>
      </w:tr>
      <w:tr w:rsidR="00DB73F9" w:rsidTr="00D85E29">
        <w:trPr>
          <w:trHeight w:val="60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DB73F9" w:rsidRDefault="00DB73F9" w:rsidP="00D85E2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U-VII</w:t>
            </w:r>
          </w:p>
        </w:tc>
        <w:tc>
          <w:tcPr>
            <w:tcW w:w="18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73F9" w:rsidRDefault="00DB73F9" w:rsidP="00D85E29">
            <w:pPr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  <w:p w:rsidR="00DB73F9" w:rsidRPr="005B2C19" w:rsidRDefault="00DB73F9" w:rsidP="00D85E29">
            <w:pPr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05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73F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DB73F9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90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73F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DB73F9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F9" w:rsidRDefault="00DB73F9" w:rsidP="00D85E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B73F9" w:rsidRPr="00365934" w:rsidRDefault="00F35586" w:rsidP="00D85E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32"/>
                <w:szCs w:val="32"/>
              </w:rPr>
              <w:t>+1500</w:t>
            </w:r>
            <w:r w:rsidRPr="005B2C19">
              <w:rPr>
                <w:rFonts w:ascii="Arial Narrow" w:hAnsi="Arial Narrow"/>
                <w:sz w:val="32"/>
                <w:szCs w:val="32"/>
              </w:rPr>
              <w:t>%</w:t>
            </w:r>
          </w:p>
        </w:tc>
        <w:tc>
          <w:tcPr>
            <w:tcW w:w="197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73F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DB73F9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9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DB73F9" w:rsidRDefault="00DB73F9" w:rsidP="00D85E29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  <w:p w:rsidR="00DB73F9" w:rsidRDefault="00DB73F9" w:rsidP="00D85E29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  <w:t>/</w:t>
            </w:r>
          </w:p>
        </w:tc>
      </w:tr>
      <w:tr w:rsidR="00DB73F9" w:rsidTr="00D85E29">
        <w:trPr>
          <w:trHeight w:val="63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F9" w:rsidRDefault="00DB73F9" w:rsidP="00D85E2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F9" w:rsidRDefault="00DB73F9" w:rsidP="00D85E29">
            <w:pPr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F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F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F9" w:rsidRPr="00DB73F9" w:rsidRDefault="000151A9" w:rsidP="00D85E29">
            <w:pPr>
              <w:jc w:val="center"/>
              <w:rPr>
                <w:rFonts w:ascii="Arial Narrow" w:hAnsi="Arial Narrow"/>
                <w:sz w:val="24"/>
                <w:szCs w:val="24"/>
                <w:vertAlign w:val="superscript"/>
                <w:lang/>
              </w:rPr>
            </w:pPr>
            <w:r>
              <w:rPr>
                <w:rFonts w:ascii="Arial Narrow" w:hAnsi="Arial Narrow"/>
                <w:sz w:val="24"/>
                <w:szCs w:val="24"/>
              </w:rPr>
              <w:t>(U-VII 0</w:t>
            </w:r>
            <w:r w:rsidR="00DB73F9">
              <w:rPr>
                <w:rFonts w:ascii="Arial Narrow" w:hAnsi="Arial Narrow"/>
                <w:sz w:val="24"/>
                <w:szCs w:val="24"/>
              </w:rPr>
              <w:t>)</w:t>
            </w:r>
            <w:r w:rsidR="00DB73F9">
              <w:rPr>
                <w:rFonts w:ascii="Arial Narrow" w:hAnsi="Arial Narrow"/>
                <w:sz w:val="24"/>
                <w:szCs w:val="24"/>
                <w:vertAlign w:val="superscript"/>
                <w:lang/>
              </w:rPr>
              <w:t>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F9" w:rsidRPr="005B2C19" w:rsidRDefault="00DB73F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DB73F9" w:rsidRDefault="00DB73F9" w:rsidP="00D85E29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</w:tc>
      </w:tr>
      <w:tr w:rsidR="00D85E29" w:rsidTr="00D85E29">
        <w:trPr>
          <w:trHeight w:val="869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D85E29" w:rsidRDefault="00D85E29" w:rsidP="00D85E29">
            <w:pPr>
              <w:rPr>
                <w:rFonts w:ascii="Arial Narrow" w:hAnsi="Arial Narrow"/>
                <w:sz w:val="20"/>
                <w:szCs w:val="20"/>
              </w:rPr>
            </w:pPr>
          </w:p>
          <w:p w:rsidR="00D85E29" w:rsidRDefault="00D85E29" w:rsidP="00D85E29">
            <w:pPr>
              <w:rPr>
                <w:rFonts w:ascii="Arial Narrow" w:hAnsi="Arial Narrow"/>
                <w:sz w:val="20"/>
                <w:szCs w:val="20"/>
              </w:rPr>
            </w:pPr>
          </w:p>
          <w:p w:rsidR="00D85E29" w:rsidRPr="005B2C19" w:rsidRDefault="00D85E29" w:rsidP="00D85E29">
            <w:pPr>
              <w:rPr>
                <w:rFonts w:ascii="Arial Narrow" w:hAnsi="Arial Narrow"/>
                <w:sz w:val="32"/>
                <w:szCs w:val="32"/>
              </w:rPr>
            </w:pPr>
            <w:r w:rsidRPr="003248F2">
              <w:rPr>
                <w:rFonts w:ascii="Arial Narrow" w:hAnsi="Arial Narrow"/>
                <w:sz w:val="20"/>
                <w:szCs w:val="20"/>
              </w:rPr>
              <w:t>Ukupno</w:t>
            </w:r>
            <w:r>
              <w:rPr>
                <w:rFonts w:ascii="Arial Narrow" w:hAnsi="Arial Narrow"/>
                <w:sz w:val="32"/>
                <w:szCs w:val="32"/>
              </w:rPr>
              <w:t>→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D85E29" w:rsidRPr="005B2C19" w:rsidRDefault="00D85E2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2C19">
              <w:rPr>
                <w:rFonts w:ascii="Arial Narrow" w:hAnsi="Arial Narrow"/>
                <w:sz w:val="32"/>
                <w:szCs w:val="32"/>
              </w:rPr>
              <w:softHyphen/>
            </w:r>
          </w:p>
          <w:p w:rsidR="00D85E29" w:rsidRPr="005B2C19" w:rsidRDefault="00D85E2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1606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988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2594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85E29" w:rsidRPr="005B2C19" w:rsidRDefault="00D85E29" w:rsidP="00D85E29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D85E29" w:rsidRPr="000D6577" w:rsidRDefault="00D85E29" w:rsidP="00D85E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-18</w:t>
            </w:r>
            <w:r w:rsidRPr="005B2C19">
              <w:rPr>
                <w:rFonts w:ascii="Arial Narrow" w:hAnsi="Arial Narrow"/>
                <w:b/>
                <w:sz w:val="32"/>
                <w:szCs w:val="32"/>
              </w:rPr>
              <w:t>%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1163</w:t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D85E29" w:rsidRPr="008D1EDE" w:rsidRDefault="00D85E29" w:rsidP="00D85E2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1431</w:t>
            </w:r>
          </w:p>
        </w:tc>
      </w:tr>
      <w:tr w:rsidR="00D85E29" w:rsidTr="00D85E29">
        <w:trPr>
          <w:trHeight w:val="344"/>
        </w:trPr>
        <w:tc>
          <w:tcPr>
            <w:tcW w:w="804" w:type="dxa"/>
            <w:vMerge/>
            <w:tcBorders>
              <w:left w:val="nil"/>
            </w:tcBorders>
            <w:shd w:val="clear" w:color="auto" w:fill="auto"/>
          </w:tcPr>
          <w:p w:rsidR="00D85E29" w:rsidRDefault="00D85E29" w:rsidP="00D85E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D85E29" w:rsidRPr="00D85E29" w:rsidRDefault="00D85E29" w:rsidP="00D85E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(Ukupno 1209 primljenih predmeta)*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D85E29" w:rsidRPr="005B2C19" w:rsidRDefault="00D85E29" w:rsidP="00D85E2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:rsidR="003C3144" w:rsidRDefault="003C3144" w:rsidP="003C3144">
      <w:pPr>
        <w:rPr>
          <w:rFonts w:ascii="Arial Narrow" w:hAnsi="Arial Narrow"/>
          <w:sz w:val="28"/>
          <w:szCs w:val="28"/>
        </w:rPr>
      </w:pPr>
    </w:p>
    <w:p w:rsidR="003C3144" w:rsidRPr="00FA1EB7" w:rsidRDefault="00B314DD" w:rsidP="004508C8">
      <w:pPr>
        <w:pStyle w:val="Header"/>
        <w:rPr>
          <w:rFonts w:ascii="Arial Narrow" w:hAnsi="Arial Narrow"/>
          <w:b/>
          <w:sz w:val="28"/>
          <w:szCs w:val="28"/>
          <w:u w:val="single"/>
        </w:rPr>
      </w:pPr>
      <w:r w:rsidRPr="00FA1EB7">
        <w:rPr>
          <w:rFonts w:ascii="Arial Narrow" w:hAnsi="Arial Narrow"/>
          <w:b/>
          <w:sz w:val="28"/>
          <w:szCs w:val="28"/>
          <w:u w:val="single"/>
        </w:rPr>
        <w:t>Grafički prikaz p</w:t>
      </w:r>
      <w:r w:rsidR="00307AB7">
        <w:rPr>
          <w:rFonts w:ascii="Arial Narrow" w:hAnsi="Arial Narrow"/>
          <w:b/>
          <w:sz w:val="28"/>
          <w:szCs w:val="28"/>
          <w:u w:val="single"/>
        </w:rPr>
        <w:t>riliva predmeta u odnosu na 2015</w:t>
      </w:r>
      <w:r w:rsidRPr="00FA1EB7">
        <w:rPr>
          <w:rFonts w:ascii="Arial Narrow" w:hAnsi="Arial Narrow"/>
          <w:b/>
          <w:sz w:val="28"/>
          <w:szCs w:val="28"/>
          <w:u w:val="single"/>
        </w:rPr>
        <w:t>.godinu</w:t>
      </w:r>
      <w:r w:rsidR="004508C8" w:rsidRPr="004508C8">
        <w:rPr>
          <w:rFonts w:ascii="Arial Narrow" w:hAnsi="Arial Narrow"/>
          <w:b/>
          <w:sz w:val="28"/>
          <w:szCs w:val="28"/>
        </w:rPr>
        <w:t xml:space="preserve">      </w:t>
      </w:r>
      <w:r w:rsidR="004508C8">
        <w:rPr>
          <w:rFonts w:ascii="Arial Narrow" w:hAnsi="Arial Narrow"/>
          <w:b/>
          <w:sz w:val="28"/>
          <w:szCs w:val="28"/>
          <w:u w:val="single"/>
        </w:rPr>
        <w:t xml:space="preserve"> Struktura primljenih predmeta po nadležnostima</w:t>
      </w:r>
    </w:p>
    <w:p w:rsidR="003C3144" w:rsidRDefault="003C3144" w:rsidP="003C3144">
      <w:pPr>
        <w:pStyle w:val="Header"/>
      </w:pPr>
    </w:p>
    <w:p w:rsidR="003C3144" w:rsidRDefault="003C3144" w:rsidP="003C3144"/>
    <w:p w:rsidR="003C3144" w:rsidRDefault="003C3144" w:rsidP="003C3144">
      <w:r>
        <w:rPr>
          <w:noProof/>
          <w:lang w:val="en-GB" w:eastAsia="en-GB"/>
        </w:rPr>
        <w:drawing>
          <wp:inline distT="0" distB="0" distL="0" distR="0">
            <wp:extent cx="3847381" cy="4917056"/>
            <wp:effectExtent l="0" t="0" r="20320" b="17145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A50B8">
        <w:rPr>
          <w:noProof/>
          <w:lang w:val="en-GB" w:eastAsia="en-GB"/>
        </w:rPr>
        <w:drawing>
          <wp:inline distT="0" distB="0" distL="0" distR="0">
            <wp:extent cx="4063041" cy="4908430"/>
            <wp:effectExtent l="0" t="0" r="13970" b="2603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3144" w:rsidRDefault="003C3144" w:rsidP="003C3144">
      <w:pPr>
        <w:jc w:val="center"/>
      </w:pPr>
    </w:p>
    <w:p w:rsidR="003C3144" w:rsidRDefault="003C3144" w:rsidP="003C3144">
      <w:pPr>
        <w:jc w:val="center"/>
      </w:pPr>
    </w:p>
    <w:p w:rsidR="003C3144" w:rsidRDefault="003C3144" w:rsidP="003C3144">
      <w:pPr>
        <w:jc w:val="center"/>
      </w:pPr>
    </w:p>
    <w:p w:rsidR="003C3144" w:rsidRDefault="003C3144" w:rsidP="003C3144"/>
    <w:p w:rsidR="003C3144" w:rsidRPr="00FA1EB7" w:rsidRDefault="00B70D67" w:rsidP="003C3144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FA1EB7">
        <w:rPr>
          <w:rFonts w:ascii="Arial Narrow" w:hAnsi="Arial Narrow"/>
          <w:b/>
          <w:sz w:val="28"/>
          <w:szCs w:val="28"/>
          <w:u w:val="single"/>
        </w:rPr>
        <w:t>Pregled neriješenih predmeta na kraju izvještajnog perioda po</w:t>
      </w:r>
      <w:r w:rsidR="00897754">
        <w:rPr>
          <w:rFonts w:ascii="Arial Narrow" w:hAnsi="Arial Narrow"/>
          <w:b/>
          <w:sz w:val="28"/>
          <w:szCs w:val="28"/>
          <w:u w:val="single"/>
        </w:rPr>
        <w:t xml:space="preserve"> klasifikacionim oznakama predmeta i po</w:t>
      </w:r>
      <w:r w:rsidRPr="00FA1EB7">
        <w:rPr>
          <w:rFonts w:ascii="Arial Narrow" w:hAnsi="Arial Narrow"/>
          <w:b/>
          <w:sz w:val="28"/>
          <w:szCs w:val="28"/>
          <w:u w:val="single"/>
        </w:rPr>
        <w:t xml:space="preserve"> godinama</w:t>
      </w:r>
    </w:p>
    <w:p w:rsidR="003C3144" w:rsidRDefault="003C3144" w:rsidP="003C3144"/>
    <w:tbl>
      <w:tblPr>
        <w:tblStyle w:val="MediumGrid21"/>
        <w:tblW w:w="12975" w:type="dxa"/>
        <w:tblLook w:val="04A0"/>
      </w:tblPr>
      <w:tblGrid>
        <w:gridCol w:w="3018"/>
        <w:gridCol w:w="2147"/>
        <w:gridCol w:w="2051"/>
        <w:gridCol w:w="2087"/>
        <w:gridCol w:w="1856"/>
        <w:gridCol w:w="1816"/>
      </w:tblGrid>
      <w:tr w:rsidR="003C3144" w:rsidTr="00307AB7">
        <w:trPr>
          <w:cnfStyle w:val="100000000000"/>
          <w:trHeight w:val="861"/>
        </w:trPr>
        <w:tc>
          <w:tcPr>
            <w:cnfStyle w:val="001000000100"/>
            <w:tcW w:w="3018" w:type="dxa"/>
            <w:hideMark/>
          </w:tcPr>
          <w:p w:rsidR="003C3144" w:rsidRDefault="003C3144" w:rsidP="00801209">
            <w:r>
              <w:t>Oznake predmeta→</w:t>
            </w:r>
          </w:p>
        </w:tc>
        <w:tc>
          <w:tcPr>
            <w:tcW w:w="214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U-I</w:t>
            </w:r>
          </w:p>
        </w:tc>
        <w:tc>
          <w:tcPr>
            <w:tcW w:w="205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U-II</w:t>
            </w:r>
          </w:p>
        </w:tc>
        <w:tc>
          <w:tcPr>
            <w:tcW w:w="208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UŽ-III</w:t>
            </w:r>
          </w:p>
        </w:tc>
        <w:tc>
          <w:tcPr>
            <w:tcW w:w="185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 -V</w:t>
            </w:r>
          </w:p>
        </w:tc>
        <w:tc>
          <w:tcPr>
            <w:tcW w:w="181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Ukupno</w:t>
            </w:r>
          </w:p>
        </w:tc>
      </w:tr>
      <w:tr w:rsidR="003C3144" w:rsidTr="00307AB7">
        <w:trPr>
          <w:cnfStyle w:val="000000100000"/>
          <w:trHeight w:val="204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</w:tcBorders>
            <w:hideMark/>
          </w:tcPr>
          <w:p w:rsidR="003C3144" w:rsidRDefault="003C3144" w:rsidP="00801209">
            <w:r>
              <w:t>Godine ↓</w:t>
            </w: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C3144" w:rsidRDefault="003C3144" w:rsidP="00801209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C3144" w:rsidRDefault="003C3144" w:rsidP="00801209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C3144" w:rsidRDefault="003C3144" w:rsidP="00801209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C3144" w:rsidRDefault="003C3144" w:rsidP="00801209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C3144" w:rsidRDefault="003C3144" w:rsidP="00801209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</w:tr>
      <w:tr w:rsidR="003C3144" w:rsidTr="00307AB7">
        <w:trPr>
          <w:trHeight w:val="831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</w:tcBorders>
            <w:hideMark/>
          </w:tcPr>
          <w:p w:rsidR="003C3144" w:rsidRDefault="003C3144" w:rsidP="00801209">
            <w:r>
              <w:t>2012</w:t>
            </w:r>
          </w:p>
        </w:tc>
        <w:tc>
          <w:tcPr>
            <w:tcW w:w="21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="003C3144" w:rsidRPr="00F97AFB">
              <w:rPr>
                <w:rFonts w:ascii="Arial Narrow" w:hAnsi="Arial Narrow"/>
                <w:sz w:val="24"/>
                <w:szCs w:val="24"/>
              </w:rPr>
              <w:t xml:space="preserve"> P.P.)</w:t>
            </w:r>
          </w:p>
        </w:tc>
        <w:tc>
          <w:tcPr>
            <w:tcW w:w="2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3C3144" w:rsidTr="00307AB7">
        <w:trPr>
          <w:cnfStyle w:val="000000100000"/>
          <w:trHeight w:val="763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</w:tcBorders>
            <w:hideMark/>
          </w:tcPr>
          <w:p w:rsidR="003C3144" w:rsidRDefault="003C3144" w:rsidP="00801209">
            <w:r>
              <w:t>2013</w:t>
            </w:r>
          </w:p>
        </w:tc>
        <w:tc>
          <w:tcPr>
            <w:tcW w:w="214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20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D96D3A">
              <w:rPr>
                <w:rFonts w:ascii="Arial Narrow" w:hAnsi="Arial Narrow"/>
                <w:sz w:val="32"/>
                <w:szCs w:val="32"/>
              </w:rPr>
              <w:t xml:space="preserve"> (</w:t>
            </w:r>
            <w:r w:rsidR="00D96D3A" w:rsidRPr="00D96D3A">
              <w:rPr>
                <w:rFonts w:ascii="Arial Narrow" w:hAnsi="Arial Narrow"/>
                <w:sz w:val="24"/>
                <w:szCs w:val="24"/>
              </w:rPr>
              <w:t>P.P</w:t>
            </w:r>
            <w:r w:rsidR="00D96D3A">
              <w:rPr>
                <w:rFonts w:ascii="Arial Narrow" w:hAnsi="Arial Narrow"/>
                <w:sz w:val="32"/>
                <w:szCs w:val="32"/>
              </w:rPr>
              <w:t>.)</w:t>
            </w:r>
          </w:p>
        </w:tc>
        <w:tc>
          <w:tcPr>
            <w:tcW w:w="208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5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</w:t>
            </w:r>
          </w:p>
        </w:tc>
      </w:tr>
      <w:tr w:rsidR="003C3144" w:rsidTr="00307AB7">
        <w:trPr>
          <w:trHeight w:val="763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</w:tcBorders>
            <w:hideMark/>
          </w:tcPr>
          <w:p w:rsidR="003C3144" w:rsidRDefault="003C3144" w:rsidP="00801209">
            <w:r>
              <w:t>2014</w:t>
            </w:r>
          </w:p>
        </w:tc>
        <w:tc>
          <w:tcPr>
            <w:tcW w:w="21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Pr="001F373D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11</w:t>
            </w:r>
            <w:r>
              <w:rPr>
                <w:rFonts w:ascii="Arial Narrow" w:hAnsi="Arial Narrow"/>
                <w:sz w:val="24"/>
                <w:szCs w:val="24"/>
              </w:rPr>
              <w:t>(2</w:t>
            </w:r>
            <w:r w:rsidR="003C3144" w:rsidRPr="001F373D">
              <w:rPr>
                <w:rFonts w:ascii="Arial Narrow" w:hAnsi="Arial Narrow"/>
                <w:sz w:val="24"/>
                <w:szCs w:val="24"/>
              </w:rPr>
              <w:t xml:space="preserve"> P.P.)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4920A0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="004920A0">
              <w:rPr>
                <w:rFonts w:ascii="Arial Narrow" w:hAnsi="Arial Narrow"/>
                <w:sz w:val="24"/>
                <w:szCs w:val="24"/>
              </w:rPr>
              <w:t>4</w:t>
            </w:r>
            <w:r w:rsidR="003C3144" w:rsidRPr="001F373D">
              <w:rPr>
                <w:rFonts w:ascii="Arial Narrow" w:hAnsi="Arial Narrow"/>
                <w:sz w:val="24"/>
                <w:szCs w:val="24"/>
              </w:rPr>
              <w:t xml:space="preserve"> P.P.)</w:t>
            </w:r>
          </w:p>
        </w:tc>
        <w:tc>
          <w:tcPr>
            <w:tcW w:w="2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66</w:t>
            </w:r>
          </w:p>
        </w:tc>
        <w:tc>
          <w:tcPr>
            <w:tcW w:w="1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86</w:t>
            </w:r>
          </w:p>
        </w:tc>
      </w:tr>
      <w:tr w:rsidR="003C3144" w:rsidTr="00307AB7">
        <w:trPr>
          <w:cnfStyle w:val="000000100000"/>
          <w:trHeight w:val="763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</w:tcBorders>
            <w:hideMark/>
          </w:tcPr>
          <w:p w:rsidR="003C3144" w:rsidRDefault="003C3144" w:rsidP="00801209">
            <w:r>
              <w:t>2015</w:t>
            </w:r>
          </w:p>
        </w:tc>
        <w:tc>
          <w:tcPr>
            <w:tcW w:w="214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28</w:t>
            </w:r>
            <w:r>
              <w:rPr>
                <w:rFonts w:ascii="Arial Narrow" w:hAnsi="Arial Narrow"/>
                <w:sz w:val="24"/>
                <w:szCs w:val="24"/>
              </w:rPr>
              <w:t>(2</w:t>
            </w:r>
            <w:r w:rsidRPr="001F373D">
              <w:rPr>
                <w:rFonts w:ascii="Arial Narrow" w:hAnsi="Arial Narrow"/>
                <w:sz w:val="24"/>
                <w:szCs w:val="24"/>
              </w:rPr>
              <w:t xml:space="preserve"> P.P.)</w:t>
            </w:r>
          </w:p>
        </w:tc>
        <w:tc>
          <w:tcPr>
            <w:tcW w:w="20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27</w:t>
            </w:r>
            <w:r>
              <w:rPr>
                <w:rFonts w:ascii="Arial Narrow" w:hAnsi="Arial Narrow"/>
                <w:sz w:val="24"/>
                <w:szCs w:val="24"/>
              </w:rPr>
              <w:t>(6</w:t>
            </w:r>
            <w:r w:rsidR="003C3144" w:rsidRPr="001F373D">
              <w:rPr>
                <w:rFonts w:ascii="Arial Narrow" w:hAnsi="Arial Narrow"/>
                <w:sz w:val="24"/>
                <w:szCs w:val="24"/>
              </w:rPr>
              <w:t>P.P.)</w:t>
            </w:r>
          </w:p>
        </w:tc>
        <w:tc>
          <w:tcPr>
            <w:tcW w:w="208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515</w:t>
            </w:r>
          </w:p>
        </w:tc>
        <w:tc>
          <w:tcPr>
            <w:tcW w:w="185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570</w:t>
            </w:r>
          </w:p>
        </w:tc>
      </w:tr>
      <w:tr w:rsidR="00307AB7" w:rsidTr="00307AB7">
        <w:trPr>
          <w:trHeight w:val="763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</w:tcBorders>
          </w:tcPr>
          <w:p w:rsidR="00307AB7" w:rsidRDefault="00307AB7" w:rsidP="00801209">
            <w:r>
              <w:t>2016</w:t>
            </w:r>
          </w:p>
        </w:tc>
        <w:tc>
          <w:tcPr>
            <w:tcW w:w="214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07AB7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37</w:t>
            </w:r>
          </w:p>
        </w:tc>
        <w:tc>
          <w:tcPr>
            <w:tcW w:w="205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07AB7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44</w:t>
            </w:r>
          </w:p>
        </w:tc>
        <w:tc>
          <w:tcPr>
            <w:tcW w:w="208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07AB7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688</w:t>
            </w:r>
          </w:p>
        </w:tc>
        <w:tc>
          <w:tcPr>
            <w:tcW w:w="185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07AB7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18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7AB7" w:rsidRDefault="00307AB7" w:rsidP="00801209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770</w:t>
            </w:r>
          </w:p>
        </w:tc>
      </w:tr>
      <w:tr w:rsidR="003C3144" w:rsidTr="00307AB7">
        <w:trPr>
          <w:cnfStyle w:val="000000100000"/>
          <w:trHeight w:val="959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</w:tcBorders>
            <w:hideMark/>
          </w:tcPr>
          <w:p w:rsidR="003C3144" w:rsidRDefault="003C3144" w:rsidP="00801209">
            <w:r>
              <w:t>Ukupno</w:t>
            </w:r>
          </w:p>
        </w:tc>
        <w:tc>
          <w:tcPr>
            <w:tcW w:w="21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C3144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78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83</w:t>
            </w:r>
          </w:p>
        </w:tc>
        <w:tc>
          <w:tcPr>
            <w:tcW w:w="2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1269</w:t>
            </w:r>
          </w:p>
        </w:tc>
        <w:tc>
          <w:tcPr>
            <w:tcW w:w="1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3144" w:rsidRDefault="00307AB7" w:rsidP="00801209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1431</w:t>
            </w:r>
          </w:p>
        </w:tc>
      </w:tr>
    </w:tbl>
    <w:p w:rsidR="003C3144" w:rsidRDefault="003C3144" w:rsidP="003C3144">
      <w:pPr>
        <w:rPr>
          <w:rFonts w:ascii="Arial Narrow" w:hAnsi="Arial Narrow"/>
          <w:sz w:val="28"/>
          <w:szCs w:val="28"/>
        </w:rPr>
      </w:pPr>
    </w:p>
    <w:p w:rsidR="003C3144" w:rsidRDefault="003C3144" w:rsidP="003C3144">
      <w:pPr>
        <w:rPr>
          <w:rFonts w:ascii="Arial Narrow" w:hAnsi="Arial Narrow"/>
          <w:sz w:val="28"/>
          <w:szCs w:val="28"/>
        </w:rPr>
      </w:pPr>
    </w:p>
    <w:p w:rsidR="00162EDC" w:rsidRPr="00FA1EB7" w:rsidRDefault="00897754" w:rsidP="0024707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Pregled</w:t>
      </w:r>
      <w:r w:rsidR="00FA1EB7" w:rsidRPr="00FA1EB7">
        <w:rPr>
          <w:rFonts w:ascii="Arial Narrow" w:hAnsi="Arial Narrow"/>
          <w:b/>
          <w:sz w:val="28"/>
          <w:szCs w:val="28"/>
          <w:u w:val="single"/>
        </w:rPr>
        <w:t xml:space="preserve"> n</w:t>
      </w:r>
      <w:r w:rsidR="00FA1EB7" w:rsidRPr="00FA1EB7">
        <w:rPr>
          <w:rFonts w:ascii="Arial Narrow" w:hAnsi="Arial Narrow"/>
          <w:b/>
          <w:sz w:val="28"/>
          <w:szCs w:val="28"/>
          <w:u w:val="single"/>
          <w:lang/>
        </w:rPr>
        <w:t>ačina odlučivanja Suda</w:t>
      </w:r>
      <w:r w:rsidR="0024707E" w:rsidRPr="00FA1EB7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FA1EB7" w:rsidRPr="00FA1EB7">
        <w:rPr>
          <w:rFonts w:ascii="Arial Narrow" w:hAnsi="Arial Narrow"/>
          <w:b/>
          <w:sz w:val="28"/>
          <w:szCs w:val="28"/>
          <w:u w:val="single"/>
        </w:rPr>
        <w:t>u okviru nadležnosti</w:t>
      </w:r>
    </w:p>
    <w:p w:rsidR="00162EDC" w:rsidRDefault="00162EDC" w:rsidP="003C3144">
      <w:pPr>
        <w:rPr>
          <w:rFonts w:ascii="Arial Narrow" w:hAnsi="Arial Narrow"/>
          <w:sz w:val="28"/>
          <w:szCs w:val="28"/>
        </w:rPr>
      </w:pPr>
    </w:p>
    <w:p w:rsidR="00162EDC" w:rsidRPr="00BA50B8" w:rsidRDefault="00B77C98" w:rsidP="00162ED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n-GB" w:eastAsia="en-GB"/>
        </w:rPr>
        <w:drawing>
          <wp:inline distT="0" distB="0" distL="0" distR="0">
            <wp:extent cx="7806906" cy="5175849"/>
            <wp:effectExtent l="0" t="19050" r="0" b="62901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62EDC" w:rsidRPr="00FA1EB7" w:rsidRDefault="00162EDC" w:rsidP="00162ED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FA1EB7">
        <w:rPr>
          <w:rFonts w:ascii="Arial Narrow" w:hAnsi="Arial Narrow"/>
          <w:b/>
          <w:sz w:val="28"/>
          <w:szCs w:val="28"/>
          <w:u w:val="single"/>
        </w:rPr>
        <w:lastRenderedPageBreak/>
        <w:t>Grafički prikaz načina rješavanja predmeta klasifikacione oznake U-I u odnosu na ukupan broj riješenih predmeta ove oznake</w:t>
      </w:r>
    </w:p>
    <w:p w:rsidR="00162EDC" w:rsidRDefault="00162EDC" w:rsidP="00162EDC"/>
    <w:tbl>
      <w:tblPr>
        <w:tblStyle w:val="TableGrid"/>
        <w:tblpPr w:leftFromText="180" w:rightFromText="180" w:vertAnchor="text" w:horzAnchor="margin" w:tblpXSpec="center" w:tblpY="5591"/>
        <w:tblW w:w="14444" w:type="dxa"/>
        <w:tblLook w:val="04A0"/>
      </w:tblPr>
      <w:tblGrid>
        <w:gridCol w:w="7248"/>
        <w:gridCol w:w="7196"/>
      </w:tblGrid>
      <w:tr w:rsidR="00162EDC" w:rsidTr="008E56C7">
        <w:trPr>
          <w:trHeight w:val="552"/>
        </w:trPr>
        <w:tc>
          <w:tcPr>
            <w:tcW w:w="7248" w:type="dxa"/>
          </w:tcPr>
          <w:p w:rsidR="00162EDC" w:rsidRPr="00806086" w:rsidRDefault="00162EDC" w:rsidP="00162E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Način odlučivanja</w:t>
            </w:r>
          </w:p>
        </w:tc>
        <w:tc>
          <w:tcPr>
            <w:tcW w:w="7196" w:type="dxa"/>
          </w:tcPr>
          <w:p w:rsidR="00162EDC" w:rsidRPr="00806086" w:rsidRDefault="00162EDC" w:rsidP="00162E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odluka/rješenja</w:t>
            </w:r>
          </w:p>
        </w:tc>
      </w:tr>
      <w:tr w:rsidR="00162EDC" w:rsidTr="008E56C7">
        <w:trPr>
          <w:trHeight w:val="248"/>
        </w:trPr>
        <w:tc>
          <w:tcPr>
            <w:tcW w:w="7248" w:type="dxa"/>
          </w:tcPr>
          <w:p w:rsidR="00162EDC" w:rsidRPr="00806086" w:rsidRDefault="00162EDC" w:rsidP="009627C6">
            <w:pPr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 xml:space="preserve">Odluka o </w:t>
            </w:r>
            <w:r w:rsidR="009627C6">
              <w:rPr>
                <w:rFonts w:ascii="Arial Narrow" w:hAnsi="Arial Narrow"/>
                <w:sz w:val="28"/>
                <w:szCs w:val="28"/>
              </w:rPr>
              <w:t>ukidanju osporene odredbe/odredaba</w:t>
            </w:r>
          </w:p>
        </w:tc>
        <w:tc>
          <w:tcPr>
            <w:tcW w:w="7196" w:type="dxa"/>
          </w:tcPr>
          <w:p w:rsidR="00162EDC" w:rsidRPr="00806086" w:rsidRDefault="009627C6" w:rsidP="00162EDC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162EDC" w:rsidTr="008E56C7">
        <w:trPr>
          <w:trHeight w:val="234"/>
        </w:trPr>
        <w:tc>
          <w:tcPr>
            <w:tcW w:w="7248" w:type="dxa"/>
          </w:tcPr>
          <w:p w:rsidR="00162EDC" w:rsidRPr="00806086" w:rsidRDefault="00162EDC" w:rsidP="00162EDC">
            <w:pPr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 xml:space="preserve">Rješenje o </w:t>
            </w:r>
            <w:r>
              <w:rPr>
                <w:rFonts w:ascii="Arial Narrow" w:hAnsi="Arial Narrow"/>
                <w:sz w:val="28"/>
                <w:szCs w:val="28"/>
              </w:rPr>
              <w:t>neprihvatanju inicijative</w:t>
            </w:r>
          </w:p>
        </w:tc>
        <w:tc>
          <w:tcPr>
            <w:tcW w:w="7196" w:type="dxa"/>
          </w:tcPr>
          <w:p w:rsidR="00162EDC" w:rsidRPr="00806086" w:rsidRDefault="009627C6" w:rsidP="00162EDC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</w:tr>
      <w:tr w:rsidR="00162EDC" w:rsidTr="008E56C7">
        <w:trPr>
          <w:trHeight w:val="248"/>
        </w:trPr>
        <w:tc>
          <w:tcPr>
            <w:tcW w:w="7248" w:type="dxa"/>
          </w:tcPr>
          <w:p w:rsidR="00162EDC" w:rsidRPr="00806086" w:rsidRDefault="00162EDC" w:rsidP="00162E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odbacivanju podneska</w:t>
            </w:r>
          </w:p>
        </w:tc>
        <w:tc>
          <w:tcPr>
            <w:tcW w:w="7196" w:type="dxa"/>
          </w:tcPr>
          <w:p w:rsidR="00162EDC" w:rsidRPr="00806086" w:rsidRDefault="009627C6" w:rsidP="00162EDC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</w:tr>
      <w:tr w:rsidR="00162EDC" w:rsidTr="008E56C7">
        <w:trPr>
          <w:trHeight w:val="248"/>
        </w:trPr>
        <w:tc>
          <w:tcPr>
            <w:tcW w:w="7248" w:type="dxa"/>
          </w:tcPr>
          <w:p w:rsidR="00162EDC" w:rsidRPr="0085092A" w:rsidRDefault="00162EDC" w:rsidP="00162E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pokretanju postupka</w:t>
            </w:r>
          </w:p>
        </w:tc>
        <w:tc>
          <w:tcPr>
            <w:tcW w:w="7196" w:type="dxa"/>
          </w:tcPr>
          <w:p w:rsidR="00162EDC" w:rsidRDefault="004652A0" w:rsidP="00162EDC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</w:tr>
      <w:tr w:rsidR="00162EDC" w:rsidTr="008E56C7">
        <w:trPr>
          <w:trHeight w:val="248"/>
        </w:trPr>
        <w:tc>
          <w:tcPr>
            <w:tcW w:w="7248" w:type="dxa"/>
          </w:tcPr>
          <w:p w:rsidR="00162EDC" w:rsidRPr="00D773DA" w:rsidRDefault="00162EDC" w:rsidP="00162ED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773DA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7196" w:type="dxa"/>
          </w:tcPr>
          <w:p w:rsidR="00162EDC" w:rsidRPr="009627C6" w:rsidRDefault="009627C6" w:rsidP="004652A0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9627C6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4652A0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</w:tr>
    </w:tbl>
    <w:p w:rsidR="00162EDC" w:rsidRDefault="00162EDC">
      <w:r>
        <w:rPr>
          <w:noProof/>
          <w:lang w:val="en-GB" w:eastAsia="en-GB"/>
        </w:rPr>
        <w:drawing>
          <wp:inline distT="0" distB="0" distL="0" distR="0">
            <wp:extent cx="8524875" cy="3371850"/>
            <wp:effectExtent l="0" t="0" r="9525" b="1905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62EDC" w:rsidRDefault="00162EDC" w:rsidP="0024015C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922"/>
        <w:tblW w:w="13964" w:type="dxa"/>
        <w:tblLook w:val="04A0"/>
      </w:tblPr>
      <w:tblGrid>
        <w:gridCol w:w="6934"/>
        <w:gridCol w:w="7030"/>
      </w:tblGrid>
      <w:tr w:rsidR="00FF3077" w:rsidTr="00FF3077">
        <w:trPr>
          <w:trHeight w:val="384"/>
        </w:trPr>
        <w:tc>
          <w:tcPr>
            <w:tcW w:w="6934" w:type="dxa"/>
          </w:tcPr>
          <w:p w:rsidR="00FF3077" w:rsidRPr="00806086" w:rsidRDefault="00FF3077" w:rsidP="00FF307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lastRenderedPageBreak/>
              <w:t>Način odlučivanja</w:t>
            </w:r>
          </w:p>
        </w:tc>
        <w:tc>
          <w:tcPr>
            <w:tcW w:w="7030" w:type="dxa"/>
          </w:tcPr>
          <w:p w:rsidR="00FF3077" w:rsidRPr="00806086" w:rsidRDefault="00FF3077" w:rsidP="00FF307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odluka/rješenja</w:t>
            </w:r>
          </w:p>
        </w:tc>
      </w:tr>
      <w:tr w:rsidR="00FF3077" w:rsidTr="00FF3077">
        <w:trPr>
          <w:trHeight w:val="172"/>
        </w:trPr>
        <w:tc>
          <w:tcPr>
            <w:tcW w:w="6934" w:type="dxa"/>
          </w:tcPr>
          <w:p w:rsidR="00FF3077" w:rsidRPr="00806086" w:rsidRDefault="00FF3077" w:rsidP="009627C6">
            <w:pPr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 xml:space="preserve">Odluka o </w:t>
            </w:r>
            <w:r w:rsidR="009627C6">
              <w:rPr>
                <w:rFonts w:ascii="Arial Narrow" w:hAnsi="Arial Narrow"/>
                <w:sz w:val="28"/>
                <w:szCs w:val="28"/>
              </w:rPr>
              <w:t>ukidanju osporene odredbe/odredaba</w:t>
            </w:r>
          </w:p>
        </w:tc>
        <w:tc>
          <w:tcPr>
            <w:tcW w:w="7030" w:type="dxa"/>
          </w:tcPr>
          <w:p w:rsidR="00FF3077" w:rsidRPr="00806086" w:rsidRDefault="009627C6" w:rsidP="00FF3077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</w:tr>
      <w:tr w:rsidR="009627C6" w:rsidTr="00FF3077">
        <w:trPr>
          <w:trHeight w:val="163"/>
        </w:trPr>
        <w:tc>
          <w:tcPr>
            <w:tcW w:w="6934" w:type="dxa"/>
          </w:tcPr>
          <w:p w:rsidR="009627C6" w:rsidRPr="00806086" w:rsidRDefault="009627C6" w:rsidP="00FF307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Odluka o utvrđivanju neustavnosti i nezakonitosti </w:t>
            </w:r>
          </w:p>
        </w:tc>
        <w:tc>
          <w:tcPr>
            <w:tcW w:w="7030" w:type="dxa"/>
          </w:tcPr>
          <w:p w:rsidR="009627C6" w:rsidRDefault="009627C6" w:rsidP="00FF3077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FF3077" w:rsidTr="00FF3077">
        <w:trPr>
          <w:trHeight w:val="163"/>
        </w:trPr>
        <w:tc>
          <w:tcPr>
            <w:tcW w:w="6934" w:type="dxa"/>
          </w:tcPr>
          <w:p w:rsidR="00FF3077" w:rsidRPr="00806086" w:rsidRDefault="00FF3077" w:rsidP="00FF3077">
            <w:pPr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 xml:space="preserve">Rješenje o </w:t>
            </w:r>
            <w:r>
              <w:rPr>
                <w:rFonts w:ascii="Arial Narrow" w:hAnsi="Arial Narrow"/>
                <w:sz w:val="28"/>
                <w:szCs w:val="28"/>
              </w:rPr>
              <w:t>neprihvatanju inicijative</w:t>
            </w:r>
          </w:p>
        </w:tc>
        <w:tc>
          <w:tcPr>
            <w:tcW w:w="7030" w:type="dxa"/>
          </w:tcPr>
          <w:p w:rsidR="00FF3077" w:rsidRPr="00806086" w:rsidRDefault="009627C6" w:rsidP="00FF3077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</w:tr>
      <w:tr w:rsidR="00FF3077" w:rsidTr="00FF3077">
        <w:trPr>
          <w:trHeight w:val="172"/>
        </w:trPr>
        <w:tc>
          <w:tcPr>
            <w:tcW w:w="6934" w:type="dxa"/>
          </w:tcPr>
          <w:p w:rsidR="00FF3077" w:rsidRPr="00806086" w:rsidRDefault="00FF3077" w:rsidP="00FF307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odbacivanju podneska</w:t>
            </w:r>
          </w:p>
        </w:tc>
        <w:tc>
          <w:tcPr>
            <w:tcW w:w="7030" w:type="dxa"/>
          </w:tcPr>
          <w:p w:rsidR="00FF3077" w:rsidRPr="00806086" w:rsidRDefault="009627C6" w:rsidP="00FF3077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</w:p>
        </w:tc>
      </w:tr>
      <w:tr w:rsidR="00FF3077" w:rsidTr="00FF3077">
        <w:trPr>
          <w:trHeight w:val="172"/>
        </w:trPr>
        <w:tc>
          <w:tcPr>
            <w:tcW w:w="6934" w:type="dxa"/>
          </w:tcPr>
          <w:p w:rsidR="00FF3077" w:rsidRPr="0085092A" w:rsidRDefault="00FF3077" w:rsidP="00FF307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pokretanju postupka</w:t>
            </w:r>
          </w:p>
        </w:tc>
        <w:tc>
          <w:tcPr>
            <w:tcW w:w="7030" w:type="dxa"/>
          </w:tcPr>
          <w:p w:rsidR="00FF3077" w:rsidRDefault="009627C6" w:rsidP="00FF3077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</w:tr>
      <w:tr w:rsidR="00FF3077" w:rsidRPr="009627C6" w:rsidTr="00FF3077">
        <w:trPr>
          <w:trHeight w:val="349"/>
        </w:trPr>
        <w:tc>
          <w:tcPr>
            <w:tcW w:w="6934" w:type="dxa"/>
          </w:tcPr>
          <w:p w:rsidR="00FF3077" w:rsidRPr="00D773DA" w:rsidRDefault="00FF3077" w:rsidP="00FF30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773DA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7030" w:type="dxa"/>
          </w:tcPr>
          <w:p w:rsidR="00FF3077" w:rsidRPr="009627C6" w:rsidRDefault="009627C6" w:rsidP="00FF3077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9627C6">
              <w:rPr>
                <w:rFonts w:ascii="Arial Narrow" w:hAnsi="Arial Narrow"/>
                <w:b/>
                <w:sz w:val="28"/>
                <w:szCs w:val="28"/>
              </w:rPr>
              <w:t>66</w:t>
            </w:r>
          </w:p>
        </w:tc>
      </w:tr>
    </w:tbl>
    <w:p w:rsidR="00FF3077" w:rsidRPr="00FF3077" w:rsidRDefault="00162EDC" w:rsidP="00FF3077">
      <w:pPr>
        <w:jc w:val="center"/>
        <w:rPr>
          <w:rFonts w:ascii="Arial Narrow" w:hAnsi="Arial Narrow"/>
          <w:b/>
          <w:sz w:val="28"/>
          <w:szCs w:val="28"/>
        </w:rPr>
      </w:pPr>
      <w:r w:rsidRPr="00FA1EB7">
        <w:rPr>
          <w:rFonts w:ascii="Arial Narrow" w:hAnsi="Arial Narrow"/>
          <w:b/>
          <w:sz w:val="28"/>
          <w:szCs w:val="28"/>
          <w:u w:val="single"/>
        </w:rPr>
        <w:t>Grafički prikaz načina rješavanja predmeta klasifikacione oznake U-II u odnosu na ukupan br</w:t>
      </w:r>
      <w:r w:rsidR="00FF3077" w:rsidRPr="00FA1EB7">
        <w:rPr>
          <w:rFonts w:ascii="Arial Narrow" w:hAnsi="Arial Narrow"/>
          <w:b/>
          <w:sz w:val="28"/>
          <w:szCs w:val="28"/>
          <w:u w:val="single"/>
        </w:rPr>
        <w:t>oj riješenih predmeta ove oz</w:t>
      </w:r>
      <w:r w:rsidR="00BD7A1B" w:rsidRPr="00FA1EB7">
        <w:rPr>
          <w:rFonts w:ascii="Arial Narrow" w:hAnsi="Arial Narrow"/>
          <w:b/>
          <w:sz w:val="28"/>
          <w:szCs w:val="28"/>
          <w:u w:val="single"/>
        </w:rPr>
        <w:t>nake</w:t>
      </w:r>
      <w:r>
        <w:rPr>
          <w:noProof/>
          <w:lang w:val="en-GB" w:eastAsia="en-GB"/>
        </w:rPr>
        <w:drawing>
          <wp:inline distT="0" distB="0" distL="0" distR="0">
            <wp:extent cx="8763856" cy="3071974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3077" w:rsidRPr="00FF3077" w:rsidRDefault="00FF3077" w:rsidP="00FF3077"/>
    <w:p w:rsidR="00FF3077" w:rsidRPr="00FF3077" w:rsidRDefault="00FF3077" w:rsidP="00FF3077"/>
    <w:p w:rsidR="003248F2" w:rsidRPr="00933440" w:rsidRDefault="00933440" w:rsidP="003248F2">
      <w:pPr>
        <w:jc w:val="center"/>
        <w:rPr>
          <w:rFonts w:ascii="Arial Narrow" w:eastAsia="Calibri" w:hAnsi="Arial Narrow" w:cs="Times New Roman"/>
          <w:b/>
          <w:sz w:val="28"/>
          <w:szCs w:val="28"/>
          <w:u w:val="single"/>
        </w:rPr>
      </w:pPr>
      <w:r w:rsidRPr="00933440">
        <w:rPr>
          <w:rFonts w:ascii="Arial Narrow" w:hAnsi="Arial Narrow"/>
          <w:b/>
          <w:sz w:val="32"/>
          <w:szCs w:val="32"/>
          <w:u w:val="single"/>
          <w:lang/>
        </w:rPr>
        <w:lastRenderedPageBreak/>
        <w:t>Grafički prikaz načina rješavanja predmeta klasifikacione oznake UŽ-III u odnosu na ukupan broj riješenih</w:t>
      </w:r>
      <w:r w:rsidR="003801DC">
        <w:rPr>
          <w:rFonts w:ascii="Arial Narrow" w:hAnsi="Arial Narrow"/>
          <w:b/>
          <w:sz w:val="32"/>
          <w:szCs w:val="32"/>
          <w:u w:val="single"/>
          <w:lang/>
        </w:rPr>
        <w:t xml:space="preserve"> </w:t>
      </w:r>
      <w:r w:rsidRPr="00933440">
        <w:rPr>
          <w:rFonts w:ascii="Arial Narrow" w:hAnsi="Arial Narrow"/>
          <w:b/>
          <w:sz w:val="32"/>
          <w:szCs w:val="32"/>
          <w:u w:val="single"/>
          <w:lang/>
        </w:rPr>
        <w:t>predmeta ove oznake</w:t>
      </w:r>
    </w:p>
    <w:p w:rsidR="00FF3077" w:rsidRPr="00FF3077" w:rsidRDefault="00FF3077" w:rsidP="00FF3077"/>
    <w:p w:rsidR="00FF3077" w:rsidRDefault="003248F2" w:rsidP="00FF3077">
      <w:r w:rsidRPr="003248F2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8486454" cy="3030876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="22" w:tblpY="966"/>
        <w:tblW w:w="13619" w:type="dxa"/>
        <w:tblLook w:val="04A0"/>
      </w:tblPr>
      <w:tblGrid>
        <w:gridCol w:w="6456"/>
        <w:gridCol w:w="7163"/>
      </w:tblGrid>
      <w:tr w:rsidR="003248F2" w:rsidTr="00FB77D6">
        <w:trPr>
          <w:trHeight w:val="418"/>
        </w:trPr>
        <w:tc>
          <w:tcPr>
            <w:tcW w:w="6456" w:type="dxa"/>
          </w:tcPr>
          <w:p w:rsidR="003248F2" w:rsidRPr="00806086" w:rsidRDefault="003248F2" w:rsidP="00FB77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Način odlučivanja</w:t>
            </w:r>
          </w:p>
        </w:tc>
        <w:tc>
          <w:tcPr>
            <w:tcW w:w="7163" w:type="dxa"/>
          </w:tcPr>
          <w:p w:rsidR="003248F2" w:rsidRPr="00806086" w:rsidRDefault="003248F2" w:rsidP="00FB77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odluka/rješenja</w:t>
            </w:r>
          </w:p>
        </w:tc>
      </w:tr>
      <w:tr w:rsidR="003248F2" w:rsidTr="00FB77D6">
        <w:trPr>
          <w:trHeight w:val="188"/>
        </w:trPr>
        <w:tc>
          <w:tcPr>
            <w:tcW w:w="6456" w:type="dxa"/>
          </w:tcPr>
          <w:p w:rsidR="003248F2" w:rsidRPr="00806086" w:rsidRDefault="003248F2" w:rsidP="00FB77D6">
            <w:pPr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>Odluka o usvajanju ustavne žalbe</w:t>
            </w:r>
            <w:r w:rsidR="00FB77D6">
              <w:rPr>
                <w:rFonts w:ascii="Arial Narrow" w:hAnsi="Arial Narrow"/>
                <w:sz w:val="28"/>
                <w:szCs w:val="28"/>
              </w:rPr>
              <w:t xml:space="preserve"> i ukidanju osporenog akta</w:t>
            </w:r>
          </w:p>
        </w:tc>
        <w:tc>
          <w:tcPr>
            <w:tcW w:w="7163" w:type="dxa"/>
          </w:tcPr>
          <w:p w:rsidR="003248F2" w:rsidRPr="00806086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</w:t>
            </w:r>
          </w:p>
        </w:tc>
      </w:tr>
      <w:tr w:rsidR="003248F2" w:rsidTr="00FB77D6">
        <w:trPr>
          <w:trHeight w:val="188"/>
        </w:trPr>
        <w:tc>
          <w:tcPr>
            <w:tcW w:w="6456" w:type="dxa"/>
          </w:tcPr>
          <w:p w:rsidR="003248F2" w:rsidRPr="00806086" w:rsidRDefault="003248F2" w:rsidP="00FB77D6">
            <w:pPr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>Odluka o odbijanju ustavne žalbe</w:t>
            </w:r>
          </w:p>
        </w:tc>
        <w:tc>
          <w:tcPr>
            <w:tcW w:w="7163" w:type="dxa"/>
          </w:tcPr>
          <w:p w:rsidR="003248F2" w:rsidRPr="00806086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758</w:t>
            </w:r>
          </w:p>
        </w:tc>
      </w:tr>
      <w:tr w:rsidR="003248F2" w:rsidTr="00FB77D6">
        <w:trPr>
          <w:trHeight w:val="177"/>
        </w:trPr>
        <w:tc>
          <w:tcPr>
            <w:tcW w:w="6456" w:type="dxa"/>
          </w:tcPr>
          <w:p w:rsidR="003248F2" w:rsidRPr="00806086" w:rsidRDefault="003248F2" w:rsidP="00FB77D6">
            <w:pPr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>Rješenje o odbacivanju ustavne žalbe</w:t>
            </w:r>
          </w:p>
        </w:tc>
        <w:tc>
          <w:tcPr>
            <w:tcW w:w="7163" w:type="dxa"/>
          </w:tcPr>
          <w:p w:rsidR="003248F2" w:rsidRPr="00806086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259</w:t>
            </w:r>
          </w:p>
        </w:tc>
      </w:tr>
      <w:tr w:rsidR="003248F2" w:rsidTr="00FB77D6">
        <w:trPr>
          <w:trHeight w:val="188"/>
        </w:trPr>
        <w:tc>
          <w:tcPr>
            <w:tcW w:w="6456" w:type="dxa"/>
          </w:tcPr>
          <w:p w:rsidR="003248F2" w:rsidRPr="00806086" w:rsidRDefault="003248F2" w:rsidP="00FB77D6">
            <w:pPr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>Rješenje o obustavljanju postupka po ustavnoj žalbi</w:t>
            </w:r>
          </w:p>
        </w:tc>
        <w:tc>
          <w:tcPr>
            <w:tcW w:w="7163" w:type="dxa"/>
          </w:tcPr>
          <w:p w:rsidR="003248F2" w:rsidRPr="00806086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3248F2" w:rsidTr="00FB77D6">
        <w:trPr>
          <w:trHeight w:val="188"/>
        </w:trPr>
        <w:tc>
          <w:tcPr>
            <w:tcW w:w="6456" w:type="dxa"/>
          </w:tcPr>
          <w:p w:rsidR="003248F2" w:rsidRPr="00D773DA" w:rsidRDefault="003248F2" w:rsidP="00FB77D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773DA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7163" w:type="dxa"/>
          </w:tcPr>
          <w:p w:rsidR="003248F2" w:rsidRPr="00806086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1055</w:t>
            </w:r>
          </w:p>
        </w:tc>
      </w:tr>
    </w:tbl>
    <w:p w:rsidR="003248F2" w:rsidRDefault="003248F2" w:rsidP="00FF3077"/>
    <w:p w:rsidR="00A03559" w:rsidRDefault="00A03559" w:rsidP="00FB77D6">
      <w:pPr>
        <w:jc w:val="center"/>
      </w:pPr>
    </w:p>
    <w:tbl>
      <w:tblPr>
        <w:tblStyle w:val="TableGrid"/>
        <w:tblpPr w:leftFromText="180" w:rightFromText="180" w:horzAnchor="margin" w:tblpY="870"/>
        <w:tblW w:w="13312" w:type="dxa"/>
        <w:tblLook w:val="04A0"/>
      </w:tblPr>
      <w:tblGrid>
        <w:gridCol w:w="4245"/>
        <w:gridCol w:w="1813"/>
        <w:gridCol w:w="1813"/>
        <w:gridCol w:w="1814"/>
        <w:gridCol w:w="1813"/>
        <w:gridCol w:w="1814"/>
      </w:tblGrid>
      <w:tr w:rsidR="001154D6" w:rsidTr="001154D6">
        <w:trPr>
          <w:trHeight w:val="706"/>
        </w:trPr>
        <w:tc>
          <w:tcPr>
            <w:tcW w:w="4245" w:type="dxa"/>
            <w:vMerge w:val="restart"/>
          </w:tcPr>
          <w:p w:rsidR="001154D6" w:rsidRDefault="001154D6" w:rsidP="001154D6">
            <w:pPr>
              <w:jc w:val="center"/>
            </w:pPr>
          </w:p>
          <w:p w:rsidR="001154D6" w:rsidRDefault="001154D6" w:rsidP="001154D6"/>
          <w:p w:rsidR="001154D6" w:rsidRPr="00A01710" w:rsidRDefault="001154D6" w:rsidP="001154D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A01710">
              <w:rPr>
                <w:rFonts w:ascii="Arial Narrow" w:hAnsi="Arial Narrow"/>
                <w:sz w:val="28"/>
                <w:szCs w:val="28"/>
              </w:rPr>
              <w:t>Način odlučivanja</w:t>
            </w:r>
          </w:p>
        </w:tc>
        <w:tc>
          <w:tcPr>
            <w:tcW w:w="5440" w:type="dxa"/>
            <w:gridSpan w:val="3"/>
            <w:tcBorders>
              <w:bottom w:val="single" w:sz="4" w:space="0" w:color="auto"/>
            </w:tcBorders>
          </w:tcPr>
          <w:p w:rsidR="001154D6" w:rsidRDefault="001154D6" w:rsidP="001154D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1154D6" w:rsidRPr="00A01710" w:rsidRDefault="001154D6" w:rsidP="001154D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Vijeća za meritorno odlučivanje</w:t>
            </w:r>
          </w:p>
        </w:tc>
        <w:tc>
          <w:tcPr>
            <w:tcW w:w="1813" w:type="dxa"/>
            <w:vMerge w:val="restart"/>
          </w:tcPr>
          <w:p w:rsidR="001154D6" w:rsidRPr="00A01710" w:rsidRDefault="001154D6" w:rsidP="001154D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Vijeće za rješavanje pretpostavki za meritorno odlučivanje</w:t>
            </w:r>
          </w:p>
        </w:tc>
        <w:tc>
          <w:tcPr>
            <w:tcW w:w="1814" w:type="dxa"/>
            <w:vMerge w:val="restart"/>
          </w:tcPr>
          <w:p w:rsidR="001154D6" w:rsidRPr="00A01710" w:rsidRDefault="001154D6" w:rsidP="001154D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1154D6" w:rsidRPr="00A01710" w:rsidRDefault="001154D6" w:rsidP="001154D6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1154D6" w:rsidRPr="00A01710" w:rsidRDefault="001154D6" w:rsidP="001154D6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S</w:t>
            </w:r>
            <w:r w:rsidRPr="00A01710">
              <w:rPr>
                <w:rFonts w:ascii="Arial Narrow" w:hAnsi="Arial Narrow"/>
                <w:b/>
                <w:sz w:val="26"/>
                <w:szCs w:val="26"/>
              </w:rPr>
              <w:t>jednica Ustavnog suda</w:t>
            </w:r>
          </w:p>
        </w:tc>
      </w:tr>
      <w:tr w:rsidR="001154D6" w:rsidTr="001154D6">
        <w:trPr>
          <w:trHeight w:val="666"/>
        </w:trPr>
        <w:tc>
          <w:tcPr>
            <w:tcW w:w="4245" w:type="dxa"/>
            <w:vMerge/>
          </w:tcPr>
          <w:p w:rsidR="001154D6" w:rsidRDefault="001154D6" w:rsidP="001154D6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1154D6" w:rsidRPr="00A01710" w:rsidRDefault="001154D6" w:rsidP="001154D6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</w:t>
            </w:r>
            <w:r w:rsidRPr="00A01710">
              <w:rPr>
                <w:rFonts w:ascii="Arial Narrow" w:hAnsi="Arial Narrow"/>
                <w:b/>
                <w:sz w:val="26"/>
                <w:szCs w:val="26"/>
              </w:rPr>
              <w:t>Prvo Vijeće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1154D6" w:rsidRPr="00A01710" w:rsidRDefault="001154D6" w:rsidP="001154D6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</w:t>
            </w:r>
            <w:r w:rsidRPr="00A01710">
              <w:rPr>
                <w:rFonts w:ascii="Arial Narrow" w:hAnsi="Arial Narrow"/>
                <w:b/>
                <w:sz w:val="26"/>
                <w:szCs w:val="26"/>
              </w:rPr>
              <w:t>Drugo Vijeće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154D6" w:rsidRPr="00A01710" w:rsidRDefault="001154D6" w:rsidP="001154D6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</w:t>
            </w:r>
            <w:r w:rsidRPr="00A01710">
              <w:rPr>
                <w:rFonts w:ascii="Arial Narrow" w:hAnsi="Arial Narrow"/>
                <w:b/>
                <w:sz w:val="26"/>
                <w:szCs w:val="26"/>
              </w:rPr>
              <w:t>Treće vijeće</w:t>
            </w:r>
          </w:p>
        </w:tc>
        <w:tc>
          <w:tcPr>
            <w:tcW w:w="1813" w:type="dxa"/>
            <w:vMerge/>
          </w:tcPr>
          <w:p w:rsidR="001154D6" w:rsidRPr="00A01710" w:rsidRDefault="001154D6" w:rsidP="001154D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1154D6" w:rsidRPr="00A01710" w:rsidRDefault="001154D6" w:rsidP="001154D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A01710" w:rsidTr="001154D6">
        <w:trPr>
          <w:trHeight w:val="992"/>
        </w:trPr>
        <w:tc>
          <w:tcPr>
            <w:tcW w:w="4245" w:type="dxa"/>
          </w:tcPr>
          <w:p w:rsidR="00390966" w:rsidRDefault="00390966" w:rsidP="001154D6">
            <w:pPr>
              <w:rPr>
                <w:rFonts w:ascii="Arial Narrow" w:hAnsi="Arial Narrow"/>
                <w:sz w:val="26"/>
                <w:szCs w:val="26"/>
              </w:rPr>
            </w:pPr>
          </w:p>
          <w:p w:rsidR="00A01710" w:rsidRPr="00A01710" w:rsidRDefault="00A01710" w:rsidP="001154D6">
            <w:pPr>
              <w:rPr>
                <w:rFonts w:ascii="Arial Narrow" w:hAnsi="Arial Narrow"/>
                <w:sz w:val="26"/>
                <w:szCs w:val="26"/>
              </w:rPr>
            </w:pPr>
            <w:r w:rsidRPr="00A01710">
              <w:rPr>
                <w:rFonts w:ascii="Arial Narrow" w:hAnsi="Arial Narrow"/>
                <w:sz w:val="26"/>
                <w:szCs w:val="26"/>
              </w:rPr>
              <w:t>Odluka o usvajanju ustavne žalbe</w:t>
            </w:r>
            <w:r>
              <w:rPr>
                <w:rFonts w:ascii="Arial Narrow" w:hAnsi="Arial Narrow"/>
                <w:sz w:val="26"/>
                <w:szCs w:val="26"/>
              </w:rPr>
              <w:t xml:space="preserve"> i </w:t>
            </w:r>
            <w:r w:rsidRPr="00A01710">
              <w:rPr>
                <w:rFonts w:ascii="Arial Narrow" w:hAnsi="Arial Narrow"/>
                <w:sz w:val="26"/>
                <w:szCs w:val="26"/>
              </w:rPr>
              <w:t>ukidanju osporenog akta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  <w:tc>
          <w:tcPr>
            <w:tcW w:w="1814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A01710" w:rsidTr="001154D6">
        <w:trPr>
          <w:trHeight w:val="942"/>
        </w:trPr>
        <w:tc>
          <w:tcPr>
            <w:tcW w:w="4245" w:type="dxa"/>
          </w:tcPr>
          <w:p w:rsidR="00390966" w:rsidRDefault="00390966" w:rsidP="001154D6">
            <w:pPr>
              <w:rPr>
                <w:rFonts w:ascii="Arial Narrow" w:hAnsi="Arial Narrow"/>
                <w:sz w:val="26"/>
                <w:szCs w:val="26"/>
              </w:rPr>
            </w:pPr>
          </w:p>
          <w:p w:rsidR="00A01710" w:rsidRPr="00A01710" w:rsidRDefault="00A01710" w:rsidP="001154D6">
            <w:pPr>
              <w:rPr>
                <w:rFonts w:ascii="Arial Narrow" w:hAnsi="Arial Narrow"/>
                <w:sz w:val="26"/>
                <w:szCs w:val="26"/>
              </w:rPr>
            </w:pPr>
            <w:r w:rsidRPr="00A01710">
              <w:rPr>
                <w:rFonts w:ascii="Arial Narrow" w:hAnsi="Arial Narrow"/>
                <w:sz w:val="26"/>
                <w:szCs w:val="26"/>
              </w:rPr>
              <w:t>Odluka o odbijanju ustavne žalbe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291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282</w:t>
            </w:r>
          </w:p>
        </w:tc>
        <w:tc>
          <w:tcPr>
            <w:tcW w:w="1814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  <w:tc>
          <w:tcPr>
            <w:tcW w:w="1814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11</w:t>
            </w:r>
          </w:p>
        </w:tc>
      </w:tr>
      <w:tr w:rsidR="00A01710" w:rsidTr="001154D6">
        <w:trPr>
          <w:trHeight w:val="992"/>
        </w:trPr>
        <w:tc>
          <w:tcPr>
            <w:tcW w:w="4245" w:type="dxa"/>
          </w:tcPr>
          <w:p w:rsidR="00390966" w:rsidRDefault="00390966" w:rsidP="001154D6">
            <w:pPr>
              <w:rPr>
                <w:rFonts w:ascii="Arial Narrow" w:hAnsi="Arial Narrow"/>
                <w:sz w:val="26"/>
                <w:szCs w:val="26"/>
              </w:rPr>
            </w:pPr>
          </w:p>
          <w:p w:rsidR="00A01710" w:rsidRPr="00A01710" w:rsidRDefault="00A01710" w:rsidP="001154D6">
            <w:pPr>
              <w:rPr>
                <w:rFonts w:ascii="Arial Narrow" w:hAnsi="Arial Narrow"/>
                <w:sz w:val="26"/>
                <w:szCs w:val="26"/>
              </w:rPr>
            </w:pPr>
            <w:r w:rsidRPr="00A01710">
              <w:rPr>
                <w:rFonts w:ascii="Arial Narrow" w:hAnsi="Arial Narrow"/>
                <w:sz w:val="26"/>
                <w:szCs w:val="26"/>
              </w:rPr>
              <w:t>Rješenje o odbacivanju ustavne žalbe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  <w:tc>
          <w:tcPr>
            <w:tcW w:w="1814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  <w:tc>
          <w:tcPr>
            <w:tcW w:w="1813" w:type="dxa"/>
          </w:tcPr>
          <w:p w:rsidR="00A01710" w:rsidRDefault="00A01710" w:rsidP="001154D6">
            <w:pPr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144</w:t>
            </w:r>
          </w:p>
        </w:tc>
        <w:tc>
          <w:tcPr>
            <w:tcW w:w="1814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9</w:t>
            </w:r>
          </w:p>
        </w:tc>
      </w:tr>
      <w:tr w:rsidR="00A01710" w:rsidTr="001154D6">
        <w:trPr>
          <w:trHeight w:val="992"/>
        </w:trPr>
        <w:tc>
          <w:tcPr>
            <w:tcW w:w="4245" w:type="dxa"/>
          </w:tcPr>
          <w:p w:rsidR="00390966" w:rsidRDefault="00390966" w:rsidP="001154D6">
            <w:pPr>
              <w:rPr>
                <w:rFonts w:ascii="Arial Narrow" w:hAnsi="Arial Narrow"/>
                <w:sz w:val="26"/>
                <w:szCs w:val="26"/>
              </w:rPr>
            </w:pPr>
          </w:p>
          <w:p w:rsidR="00A01710" w:rsidRPr="00A01710" w:rsidRDefault="00A01710" w:rsidP="001154D6">
            <w:pPr>
              <w:rPr>
                <w:rFonts w:ascii="Arial Narrow" w:hAnsi="Arial Narrow"/>
                <w:sz w:val="26"/>
                <w:szCs w:val="26"/>
              </w:rPr>
            </w:pPr>
            <w:r w:rsidRPr="00A01710">
              <w:rPr>
                <w:rFonts w:ascii="Arial Narrow" w:hAnsi="Arial Narrow"/>
                <w:sz w:val="26"/>
                <w:szCs w:val="26"/>
              </w:rPr>
              <w:t>Rješenje o obustavljanju postupka po ustavnoj žalbi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  <w:tc>
          <w:tcPr>
            <w:tcW w:w="1814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  <w:tc>
          <w:tcPr>
            <w:tcW w:w="1813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  <w:tc>
          <w:tcPr>
            <w:tcW w:w="1814" w:type="dxa"/>
          </w:tcPr>
          <w:p w:rsid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01710" w:rsidRPr="00A01710" w:rsidRDefault="00A01710" w:rsidP="001154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</w:tr>
      <w:tr w:rsidR="00A01710" w:rsidTr="001154D6">
        <w:trPr>
          <w:trHeight w:val="992"/>
        </w:trPr>
        <w:tc>
          <w:tcPr>
            <w:tcW w:w="4245" w:type="dxa"/>
          </w:tcPr>
          <w:p w:rsidR="00390966" w:rsidRPr="00390966" w:rsidRDefault="00390966" w:rsidP="001154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01710" w:rsidRPr="00390966" w:rsidRDefault="00A01710" w:rsidP="001154D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0966">
              <w:rPr>
                <w:rFonts w:ascii="Arial Narrow" w:hAnsi="Arial Narrow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</w:tcPr>
          <w:p w:rsidR="00A01710" w:rsidRPr="00390966" w:rsidRDefault="00A01710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90966" w:rsidRPr="00390966" w:rsidRDefault="00390966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90966">
              <w:rPr>
                <w:rFonts w:ascii="Arial Narrow" w:hAnsi="Arial Narrow"/>
                <w:b/>
                <w:sz w:val="28"/>
                <w:szCs w:val="28"/>
              </w:rPr>
              <w:t>335</w:t>
            </w:r>
          </w:p>
        </w:tc>
        <w:tc>
          <w:tcPr>
            <w:tcW w:w="1813" w:type="dxa"/>
          </w:tcPr>
          <w:p w:rsidR="00390966" w:rsidRPr="00390966" w:rsidRDefault="00390966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01710" w:rsidRPr="00390966" w:rsidRDefault="00390966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90966">
              <w:rPr>
                <w:rFonts w:ascii="Arial Narrow" w:hAnsi="Arial Narrow"/>
                <w:b/>
                <w:sz w:val="28"/>
                <w:szCs w:val="28"/>
              </w:rPr>
              <w:t>290</w:t>
            </w:r>
          </w:p>
        </w:tc>
        <w:tc>
          <w:tcPr>
            <w:tcW w:w="1814" w:type="dxa"/>
          </w:tcPr>
          <w:p w:rsidR="00390966" w:rsidRPr="00390966" w:rsidRDefault="00390966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01710" w:rsidRPr="00390966" w:rsidRDefault="00390966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90966">
              <w:rPr>
                <w:rFonts w:ascii="Arial Narrow" w:hAnsi="Arial Narrow"/>
                <w:b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A01710" w:rsidRPr="00390966" w:rsidRDefault="00A01710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90966" w:rsidRPr="00390966" w:rsidRDefault="00390966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90966">
              <w:rPr>
                <w:rFonts w:ascii="Arial Narrow" w:hAnsi="Arial Narrow"/>
                <w:b/>
                <w:sz w:val="28"/>
                <w:szCs w:val="28"/>
              </w:rPr>
              <w:t>144</w:t>
            </w:r>
          </w:p>
        </w:tc>
        <w:tc>
          <w:tcPr>
            <w:tcW w:w="1814" w:type="dxa"/>
          </w:tcPr>
          <w:p w:rsidR="00390966" w:rsidRPr="00390966" w:rsidRDefault="00390966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01710" w:rsidRPr="00390966" w:rsidRDefault="00390966" w:rsidP="001154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90966">
              <w:rPr>
                <w:rFonts w:ascii="Arial Narrow" w:hAnsi="Arial Narrow"/>
                <w:b/>
                <w:sz w:val="28"/>
                <w:szCs w:val="28"/>
              </w:rPr>
              <w:t>22</w:t>
            </w:r>
          </w:p>
        </w:tc>
      </w:tr>
      <w:tr w:rsidR="00390966" w:rsidTr="00115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14" w:type="dxa"/>
          <w:trHeight w:val="815"/>
        </w:trPr>
        <w:tc>
          <w:tcPr>
            <w:tcW w:w="11498" w:type="dxa"/>
            <w:gridSpan w:val="5"/>
          </w:tcPr>
          <w:p w:rsidR="00390966" w:rsidRPr="00390966" w:rsidRDefault="00390966" w:rsidP="001154D6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390966" w:rsidRPr="00390966" w:rsidRDefault="00390966" w:rsidP="004842CC">
            <w:pPr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390966">
              <w:rPr>
                <w:rFonts w:ascii="Arial Narrow" w:hAnsi="Arial Narrow"/>
                <w:b/>
                <w:sz w:val="32"/>
                <w:szCs w:val="32"/>
                <w:u w:val="single"/>
              </w:rPr>
              <w:t>Ukupno riješeno na vijećima</w:t>
            </w:r>
            <w:r w:rsidR="004842CC">
              <w:rPr>
                <w:rFonts w:ascii="Arial Narrow" w:hAnsi="Arial Narrow"/>
                <w:b/>
                <w:sz w:val="32"/>
                <w:szCs w:val="32"/>
                <w:u w:val="single"/>
              </w:rPr>
              <w:t xml:space="preserve"> </w:t>
            </w:r>
            <w:r w:rsidR="004842CC">
              <w:rPr>
                <w:rStyle w:val="FootnoteReference"/>
                <w:rFonts w:ascii="Arial Narrow" w:hAnsi="Arial Narrow"/>
                <w:b/>
                <w:sz w:val="32"/>
                <w:szCs w:val="32"/>
                <w:u w:val="single"/>
              </w:rPr>
              <w:footnoteReference w:id="2"/>
            </w:r>
            <w:r w:rsidRPr="00390966">
              <w:rPr>
                <w:rFonts w:ascii="Arial Narrow" w:hAnsi="Arial Narrow"/>
                <w:b/>
                <w:sz w:val="32"/>
                <w:szCs w:val="32"/>
                <w:u w:val="single"/>
              </w:rPr>
              <w:t xml:space="preserve">            791 </w:t>
            </w:r>
          </w:p>
        </w:tc>
      </w:tr>
    </w:tbl>
    <w:p w:rsidR="00390966" w:rsidRPr="004842CC" w:rsidRDefault="00A01710" w:rsidP="004842CC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01710">
        <w:rPr>
          <w:rFonts w:ascii="Arial Narrow" w:hAnsi="Arial Narrow"/>
          <w:b/>
          <w:sz w:val="32"/>
          <w:szCs w:val="32"/>
          <w:u w:val="single"/>
        </w:rPr>
        <w:t>Podaci o radu suda u vijećima</w:t>
      </w:r>
      <w:r w:rsidR="001154D6">
        <w:rPr>
          <w:rStyle w:val="FootnoteReference"/>
          <w:rFonts w:ascii="Arial Narrow" w:hAnsi="Arial Narrow"/>
          <w:b/>
          <w:sz w:val="32"/>
          <w:szCs w:val="32"/>
          <w:u w:val="single"/>
        </w:rPr>
        <w:footnoteReference w:id="3"/>
      </w:r>
    </w:p>
    <w:p w:rsidR="00390966" w:rsidRDefault="00390966" w:rsidP="00390966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lastRenderedPageBreak/>
        <w:t>Grafički prikaz rada Ustavnog</w:t>
      </w:r>
      <w:r w:rsidRPr="00A01710">
        <w:rPr>
          <w:rFonts w:ascii="Arial Narrow" w:hAnsi="Arial Narrow"/>
          <w:b/>
          <w:sz w:val="32"/>
          <w:szCs w:val="32"/>
          <w:u w:val="single"/>
        </w:rPr>
        <w:t xml:space="preserve"> suda </w:t>
      </w:r>
      <w:r>
        <w:rPr>
          <w:rFonts w:ascii="Arial Narrow" w:hAnsi="Arial Narrow"/>
          <w:b/>
          <w:sz w:val="32"/>
          <w:szCs w:val="32"/>
          <w:u w:val="single"/>
        </w:rPr>
        <w:t xml:space="preserve">po </w:t>
      </w:r>
      <w:r w:rsidRPr="00A01710">
        <w:rPr>
          <w:rFonts w:ascii="Arial Narrow" w:hAnsi="Arial Narrow"/>
          <w:b/>
          <w:sz w:val="32"/>
          <w:szCs w:val="32"/>
          <w:u w:val="single"/>
        </w:rPr>
        <w:t>vijećima</w:t>
      </w:r>
    </w:p>
    <w:p w:rsidR="00390966" w:rsidRPr="00A01710" w:rsidRDefault="00390966" w:rsidP="00390966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noProof/>
          <w:sz w:val="32"/>
          <w:szCs w:val="32"/>
          <w:u w:val="single"/>
          <w:lang w:val="en-GB" w:eastAsia="en-GB"/>
        </w:rPr>
        <w:drawing>
          <wp:inline distT="0" distB="0" distL="0" distR="0">
            <wp:extent cx="5952227" cy="4899804"/>
            <wp:effectExtent l="0" t="0" r="10795" b="1524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90966" w:rsidRDefault="00390966" w:rsidP="00FB77D6">
      <w:pPr>
        <w:jc w:val="center"/>
      </w:pPr>
    </w:p>
    <w:p w:rsidR="00A03559" w:rsidRDefault="00A03559" w:rsidP="004842CC"/>
    <w:p w:rsidR="004842CC" w:rsidRDefault="004842CC" w:rsidP="004842CC"/>
    <w:p w:rsidR="00FB77D6" w:rsidRPr="00FB77D6" w:rsidRDefault="003248F2" w:rsidP="00FB77D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FA1EB7">
        <w:rPr>
          <w:rFonts w:ascii="Arial Narrow" w:hAnsi="Arial Narrow"/>
          <w:b/>
          <w:sz w:val="28"/>
          <w:szCs w:val="28"/>
          <w:u w:val="single"/>
        </w:rPr>
        <w:lastRenderedPageBreak/>
        <w:t>Pregled odluka o usvajanju ustavne žalbe</w:t>
      </w:r>
    </w:p>
    <w:p w:rsidR="00FB77D6" w:rsidRPr="00FB77D6" w:rsidRDefault="00FB77D6" w:rsidP="00FB77D6">
      <w:pPr>
        <w:jc w:val="center"/>
        <w:rPr>
          <w:rFonts w:ascii="Arial Narrow" w:hAnsi="Arial Narrow"/>
          <w:noProof/>
          <w:sz w:val="26"/>
          <w:szCs w:val="26"/>
        </w:rPr>
      </w:pPr>
      <w:r w:rsidRPr="00FB77D6">
        <w:rPr>
          <w:rFonts w:ascii="Arial Narrow" w:hAnsi="Arial Narrow"/>
          <w:sz w:val="26"/>
          <w:szCs w:val="26"/>
        </w:rPr>
        <w:t>Podaci o povrijeđenim pravima u odlukama o usvajanju ustavne žalbe</w:t>
      </w:r>
      <w:r w:rsidRPr="00FB77D6">
        <w:rPr>
          <w:rFonts w:ascii="Arial Narrow" w:hAnsi="Arial Narrow"/>
          <w:noProof/>
          <w:sz w:val="26"/>
          <w:szCs w:val="26"/>
        </w:rPr>
        <w:t xml:space="preserve"> </w:t>
      </w:r>
    </w:p>
    <w:p w:rsidR="00FB77D6" w:rsidRDefault="00FB77D6" w:rsidP="00FB77D6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val="en-GB" w:eastAsia="en-GB"/>
        </w:rPr>
        <w:drawing>
          <wp:inline distT="0" distB="0" distL="0" distR="0">
            <wp:extent cx="6202392" cy="4977442"/>
            <wp:effectExtent l="0" t="0" r="27305" b="139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-537"/>
        <w:tblW w:w="0" w:type="auto"/>
        <w:tblLook w:val="0000"/>
      </w:tblPr>
      <w:tblGrid>
        <w:gridCol w:w="3829"/>
        <w:gridCol w:w="4721"/>
        <w:gridCol w:w="4617"/>
      </w:tblGrid>
      <w:tr w:rsidR="00FB77D6" w:rsidTr="00FB77D6">
        <w:trPr>
          <w:trHeight w:val="356"/>
        </w:trPr>
        <w:tc>
          <w:tcPr>
            <w:tcW w:w="3829" w:type="dxa"/>
          </w:tcPr>
          <w:p w:rsidR="00FB77D6" w:rsidRPr="00E613D7" w:rsidRDefault="00FB77D6" w:rsidP="00FB77D6">
            <w:pPr>
              <w:spacing w:after="200" w:line="276" w:lineRule="auto"/>
              <w:jc w:val="center"/>
              <w:rPr>
                <w:rFonts w:ascii="Arial Narrow" w:hAnsi="Arial Narrow"/>
                <w:sz w:val="28"/>
                <w:szCs w:val="28"/>
                <w:lang/>
              </w:rPr>
            </w:pPr>
            <w:r w:rsidRPr="00E613D7">
              <w:rPr>
                <w:rFonts w:ascii="Arial Narrow" w:hAnsi="Arial Narrow"/>
                <w:sz w:val="28"/>
                <w:szCs w:val="28"/>
              </w:rPr>
              <w:lastRenderedPageBreak/>
              <w:t>Pravo iz</w:t>
            </w:r>
            <w:r w:rsidRPr="00E613D7">
              <w:rPr>
                <w:rFonts w:ascii="Arial Narrow" w:hAnsi="Arial Narrow"/>
                <w:sz w:val="28"/>
                <w:szCs w:val="28"/>
                <w:lang/>
              </w:rPr>
              <w:t xml:space="preserve"> Ustava/Konvencije</w:t>
            </w:r>
          </w:p>
        </w:tc>
        <w:tc>
          <w:tcPr>
            <w:tcW w:w="4721" w:type="dxa"/>
          </w:tcPr>
          <w:p w:rsidR="00FB77D6" w:rsidRPr="00E613D7" w:rsidRDefault="00FB77D6" w:rsidP="00FB77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613D7">
              <w:rPr>
                <w:rFonts w:ascii="Arial Narrow" w:hAnsi="Arial Narrow"/>
                <w:sz w:val="28"/>
                <w:szCs w:val="28"/>
              </w:rPr>
              <w:t>Član Ustava/Konvencije</w:t>
            </w:r>
          </w:p>
        </w:tc>
        <w:tc>
          <w:tcPr>
            <w:tcW w:w="4617" w:type="dxa"/>
          </w:tcPr>
          <w:p w:rsidR="00FB77D6" w:rsidRPr="00E613D7" w:rsidRDefault="00FB77D6" w:rsidP="00FB77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613D7">
              <w:rPr>
                <w:rFonts w:ascii="Arial Narrow" w:hAnsi="Arial Narrow"/>
                <w:sz w:val="28"/>
                <w:szCs w:val="28"/>
              </w:rPr>
              <w:t>Broj odluka u kojima je utvrđena povreda</w:t>
            </w:r>
          </w:p>
        </w:tc>
      </w:tr>
      <w:tr w:rsidR="00FB77D6" w:rsidTr="00FB77D6">
        <w:tblPrEx>
          <w:tblLook w:val="04A0"/>
        </w:tblPrEx>
        <w:trPr>
          <w:trHeight w:val="220"/>
        </w:trPr>
        <w:tc>
          <w:tcPr>
            <w:tcW w:w="3829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Pravo na pravni lijek</w:t>
            </w:r>
          </w:p>
        </w:tc>
        <w:tc>
          <w:tcPr>
            <w:tcW w:w="4721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Član 20. Ustava/ Član 13. Konvencije</w:t>
            </w:r>
          </w:p>
        </w:tc>
        <w:tc>
          <w:tcPr>
            <w:tcW w:w="4617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FB77D6" w:rsidTr="00FB77D6">
        <w:tblPrEx>
          <w:tblLook w:val="04A0"/>
        </w:tblPrEx>
        <w:trPr>
          <w:trHeight w:val="211"/>
        </w:trPr>
        <w:tc>
          <w:tcPr>
            <w:tcW w:w="3829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Pravo na pravično suđenje</w:t>
            </w:r>
          </w:p>
        </w:tc>
        <w:tc>
          <w:tcPr>
            <w:tcW w:w="4721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Član 32. Ustava / Član 6. Konvencije</w:t>
            </w:r>
          </w:p>
        </w:tc>
        <w:tc>
          <w:tcPr>
            <w:tcW w:w="4617" w:type="dxa"/>
          </w:tcPr>
          <w:p w:rsidR="00FB77D6" w:rsidRPr="009215A2" w:rsidRDefault="00EF0530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26</w:t>
            </w:r>
          </w:p>
        </w:tc>
      </w:tr>
      <w:tr w:rsidR="00FB77D6" w:rsidTr="00FB77D6">
        <w:tblPrEx>
          <w:tblLook w:val="04A0"/>
        </w:tblPrEx>
        <w:trPr>
          <w:trHeight w:val="351"/>
        </w:trPr>
        <w:tc>
          <w:tcPr>
            <w:tcW w:w="3829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Pravo na pravično suđenje i načelo primjene blažeg zakona</w:t>
            </w:r>
          </w:p>
        </w:tc>
        <w:tc>
          <w:tcPr>
            <w:tcW w:w="4721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Član 32. Ustava /Član 6 .Konvencije i Član 34. Ustava/Član 7. Konvencije</w:t>
            </w:r>
          </w:p>
        </w:tc>
        <w:tc>
          <w:tcPr>
            <w:tcW w:w="4617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1</w:t>
            </w:r>
          </w:p>
        </w:tc>
      </w:tr>
      <w:tr w:rsidR="00FB77D6" w:rsidTr="00FB77D6">
        <w:tblPrEx>
          <w:tblLook w:val="04A0"/>
        </w:tblPrEx>
        <w:trPr>
          <w:trHeight w:val="343"/>
        </w:trPr>
        <w:tc>
          <w:tcPr>
            <w:tcW w:w="3829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Pravo na pravično suđenje i pravo na imovinu</w:t>
            </w:r>
          </w:p>
        </w:tc>
        <w:tc>
          <w:tcPr>
            <w:tcW w:w="4721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Član 32. Ustava / Član 6. Konvencije i Član 58. Ustava / Član 1. Protokola 1 uz Konvenciju</w:t>
            </w:r>
          </w:p>
        </w:tc>
        <w:tc>
          <w:tcPr>
            <w:tcW w:w="4617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1</w:t>
            </w:r>
          </w:p>
        </w:tc>
      </w:tr>
      <w:tr w:rsidR="00FB77D6" w:rsidTr="00FB77D6">
        <w:tblPrEx>
          <w:tblLook w:val="04A0"/>
        </w:tblPrEx>
        <w:trPr>
          <w:trHeight w:val="220"/>
        </w:trPr>
        <w:tc>
          <w:tcPr>
            <w:tcW w:w="3829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Pravo na slobodu izražavanja</w:t>
            </w:r>
          </w:p>
        </w:tc>
        <w:tc>
          <w:tcPr>
            <w:tcW w:w="4721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Član 47. Ustava / Član 10. Konvencije</w:t>
            </w:r>
          </w:p>
        </w:tc>
        <w:tc>
          <w:tcPr>
            <w:tcW w:w="4617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FB77D6" w:rsidTr="00FB77D6">
        <w:tblPrEx>
          <w:tblLook w:val="04A0"/>
        </w:tblPrEx>
        <w:trPr>
          <w:trHeight w:val="351"/>
        </w:trPr>
        <w:tc>
          <w:tcPr>
            <w:tcW w:w="3829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Pravo na imovinu</w:t>
            </w:r>
          </w:p>
        </w:tc>
        <w:tc>
          <w:tcPr>
            <w:tcW w:w="4721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215A2">
              <w:rPr>
                <w:rFonts w:ascii="Arial Narrow" w:hAnsi="Arial Narrow"/>
                <w:sz w:val="26"/>
                <w:szCs w:val="26"/>
              </w:rPr>
              <w:t>Član 58. Ustava / Član 1. Protokola 1 uz Konvenciju</w:t>
            </w:r>
          </w:p>
        </w:tc>
        <w:tc>
          <w:tcPr>
            <w:tcW w:w="4617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FB77D6" w:rsidTr="00FB77D6">
        <w:tblPrEx>
          <w:tblLook w:val="04A0"/>
        </w:tblPrEx>
        <w:trPr>
          <w:trHeight w:val="351"/>
        </w:trPr>
        <w:tc>
          <w:tcPr>
            <w:tcW w:w="3829" w:type="dxa"/>
          </w:tcPr>
          <w:p w:rsidR="00FB77D6" w:rsidRPr="00AE14DF" w:rsidRDefault="00FB77D6" w:rsidP="00FB77D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E14DF">
              <w:rPr>
                <w:rFonts w:ascii="Arial Narrow" w:hAnsi="Arial Narrow"/>
                <w:b/>
                <w:sz w:val="26"/>
                <w:szCs w:val="26"/>
              </w:rPr>
              <w:t>UKUPNO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ODLUKA</w:t>
            </w:r>
            <w:r>
              <w:rPr>
                <w:rStyle w:val="FootnoteReference"/>
                <w:rFonts w:ascii="Arial Narrow" w:hAnsi="Arial Narrow"/>
                <w:b/>
                <w:sz w:val="26"/>
                <w:szCs w:val="26"/>
              </w:rPr>
              <w:footnoteReference w:id="4"/>
            </w:r>
          </w:p>
        </w:tc>
        <w:tc>
          <w:tcPr>
            <w:tcW w:w="4721" w:type="dxa"/>
          </w:tcPr>
          <w:p w:rsidR="00FB77D6" w:rsidRPr="009215A2" w:rsidRDefault="00FB77D6" w:rsidP="00FB77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617" w:type="dxa"/>
          </w:tcPr>
          <w:p w:rsidR="00FB77D6" w:rsidRPr="00AE14DF" w:rsidRDefault="00FB77D6" w:rsidP="00FB77D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34</w:t>
            </w:r>
          </w:p>
        </w:tc>
      </w:tr>
    </w:tbl>
    <w:p w:rsidR="00FB77D6" w:rsidRPr="00D566ED" w:rsidRDefault="00FB77D6" w:rsidP="003248F2">
      <w:pPr>
        <w:rPr>
          <w:rFonts w:ascii="Arial Narrow" w:hAnsi="Arial Narrow"/>
          <w:b/>
          <w:sz w:val="28"/>
          <w:szCs w:val="28"/>
          <w:lang/>
        </w:rPr>
      </w:pPr>
    </w:p>
    <w:p w:rsidR="003248F2" w:rsidRDefault="003248F2" w:rsidP="00FF3077"/>
    <w:tbl>
      <w:tblPr>
        <w:tblStyle w:val="TableGrid"/>
        <w:tblpPr w:leftFromText="180" w:rightFromText="180" w:vertAnchor="text" w:horzAnchor="margin" w:tblpXSpec="center" w:tblpY="379"/>
        <w:tblW w:w="13724" w:type="dxa"/>
        <w:tblLook w:val="04A0"/>
      </w:tblPr>
      <w:tblGrid>
        <w:gridCol w:w="6862"/>
        <w:gridCol w:w="6862"/>
      </w:tblGrid>
      <w:tr w:rsidR="00FB77D6" w:rsidTr="00FB77D6">
        <w:trPr>
          <w:trHeight w:val="474"/>
        </w:trPr>
        <w:tc>
          <w:tcPr>
            <w:tcW w:w="6862" w:type="dxa"/>
          </w:tcPr>
          <w:p w:rsidR="00FB77D6" w:rsidRPr="003248F2" w:rsidRDefault="00FB77D6" w:rsidP="00FB77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248F2">
              <w:rPr>
                <w:rFonts w:ascii="Arial Narrow" w:hAnsi="Arial Narrow"/>
                <w:b/>
                <w:sz w:val="28"/>
                <w:szCs w:val="28"/>
              </w:rPr>
              <w:t>Oblast prava</w:t>
            </w:r>
          </w:p>
        </w:tc>
        <w:tc>
          <w:tcPr>
            <w:tcW w:w="6862" w:type="dxa"/>
          </w:tcPr>
          <w:p w:rsidR="00FB77D6" w:rsidRPr="003248F2" w:rsidRDefault="00FB77D6" w:rsidP="00FB77D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248F2">
              <w:rPr>
                <w:rFonts w:ascii="Arial Narrow" w:hAnsi="Arial Narrow"/>
                <w:b/>
                <w:sz w:val="28"/>
                <w:szCs w:val="28"/>
              </w:rPr>
              <w:t>Broj odluka u kojima je utvrđena povreda prava</w:t>
            </w:r>
          </w:p>
        </w:tc>
      </w:tr>
      <w:tr w:rsidR="00FB77D6" w:rsidTr="00FB77D6">
        <w:trPr>
          <w:trHeight w:val="474"/>
        </w:trPr>
        <w:tc>
          <w:tcPr>
            <w:tcW w:w="6862" w:type="dxa"/>
          </w:tcPr>
          <w:p w:rsidR="00FB77D6" w:rsidRPr="003248F2" w:rsidRDefault="00FB77D6" w:rsidP="00FB77D6">
            <w:pPr>
              <w:rPr>
                <w:rFonts w:ascii="Arial Narrow" w:hAnsi="Arial Narrow"/>
                <w:sz w:val="28"/>
                <w:szCs w:val="28"/>
                <w:lang/>
              </w:rPr>
            </w:pPr>
            <w:r w:rsidRPr="003248F2">
              <w:rPr>
                <w:rFonts w:ascii="Arial Narrow" w:hAnsi="Arial Narrow"/>
                <w:sz w:val="28"/>
                <w:szCs w:val="28"/>
              </w:rPr>
              <w:t>Građansko pravo</w:t>
            </w:r>
          </w:p>
        </w:tc>
        <w:tc>
          <w:tcPr>
            <w:tcW w:w="6862" w:type="dxa"/>
          </w:tcPr>
          <w:p w:rsidR="00FB77D6" w:rsidRPr="003248F2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</w:t>
            </w:r>
          </w:p>
        </w:tc>
      </w:tr>
      <w:tr w:rsidR="00FB77D6" w:rsidTr="00FB77D6">
        <w:trPr>
          <w:trHeight w:val="496"/>
        </w:trPr>
        <w:tc>
          <w:tcPr>
            <w:tcW w:w="6862" w:type="dxa"/>
          </w:tcPr>
          <w:p w:rsidR="00FB77D6" w:rsidRPr="003248F2" w:rsidRDefault="00FB77D6" w:rsidP="00FB77D6">
            <w:pPr>
              <w:rPr>
                <w:rFonts w:ascii="Arial Narrow" w:hAnsi="Arial Narrow"/>
                <w:sz w:val="28"/>
                <w:szCs w:val="28"/>
              </w:rPr>
            </w:pPr>
            <w:r w:rsidRPr="003248F2">
              <w:rPr>
                <w:rFonts w:ascii="Arial Narrow" w:hAnsi="Arial Narrow"/>
                <w:sz w:val="28"/>
                <w:szCs w:val="28"/>
              </w:rPr>
              <w:t>Upravn</w:t>
            </w:r>
            <w:r>
              <w:rPr>
                <w:rFonts w:ascii="Arial Narrow" w:hAnsi="Arial Narrow"/>
                <w:sz w:val="28"/>
                <w:szCs w:val="28"/>
              </w:rPr>
              <w:t>o</w:t>
            </w:r>
            <w:r w:rsidRPr="003248F2">
              <w:rPr>
                <w:rFonts w:ascii="Arial Narrow" w:hAnsi="Arial Narrow"/>
                <w:sz w:val="28"/>
                <w:szCs w:val="28"/>
              </w:rPr>
              <w:t xml:space="preserve"> pravo</w:t>
            </w:r>
          </w:p>
        </w:tc>
        <w:tc>
          <w:tcPr>
            <w:tcW w:w="6862" w:type="dxa"/>
          </w:tcPr>
          <w:p w:rsidR="00FB77D6" w:rsidRPr="003248F2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FB77D6" w:rsidTr="00FB77D6">
        <w:trPr>
          <w:trHeight w:val="474"/>
        </w:trPr>
        <w:tc>
          <w:tcPr>
            <w:tcW w:w="6862" w:type="dxa"/>
          </w:tcPr>
          <w:p w:rsidR="00FB77D6" w:rsidRPr="003248F2" w:rsidRDefault="00FB77D6" w:rsidP="00FB77D6">
            <w:pPr>
              <w:rPr>
                <w:rFonts w:ascii="Arial Narrow" w:hAnsi="Arial Narrow"/>
                <w:sz w:val="28"/>
                <w:szCs w:val="28"/>
              </w:rPr>
            </w:pPr>
            <w:r w:rsidRPr="003248F2">
              <w:rPr>
                <w:rFonts w:ascii="Arial Narrow" w:hAnsi="Arial Narrow"/>
                <w:sz w:val="28"/>
                <w:szCs w:val="28"/>
              </w:rPr>
              <w:t>Privredni spor</w:t>
            </w:r>
          </w:p>
        </w:tc>
        <w:tc>
          <w:tcPr>
            <w:tcW w:w="6862" w:type="dxa"/>
          </w:tcPr>
          <w:p w:rsidR="00FB77D6" w:rsidRPr="003248F2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FB77D6" w:rsidTr="00FB77D6">
        <w:trPr>
          <w:trHeight w:val="474"/>
        </w:trPr>
        <w:tc>
          <w:tcPr>
            <w:tcW w:w="6862" w:type="dxa"/>
          </w:tcPr>
          <w:p w:rsidR="00FB77D6" w:rsidRPr="003248F2" w:rsidRDefault="00FB77D6" w:rsidP="00FB77D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Krivično pravo</w:t>
            </w:r>
          </w:p>
        </w:tc>
        <w:tc>
          <w:tcPr>
            <w:tcW w:w="6862" w:type="dxa"/>
          </w:tcPr>
          <w:p w:rsidR="00FB77D6" w:rsidRPr="003248F2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FB77D6" w:rsidTr="00FB77D6">
        <w:trPr>
          <w:trHeight w:val="474"/>
        </w:trPr>
        <w:tc>
          <w:tcPr>
            <w:tcW w:w="6862" w:type="dxa"/>
          </w:tcPr>
          <w:p w:rsidR="00FB77D6" w:rsidRPr="003248F2" w:rsidRDefault="00FB77D6" w:rsidP="00FB77D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Izvršni postupak</w:t>
            </w:r>
          </w:p>
        </w:tc>
        <w:tc>
          <w:tcPr>
            <w:tcW w:w="6862" w:type="dxa"/>
          </w:tcPr>
          <w:p w:rsidR="00FB77D6" w:rsidRPr="003248F2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FB77D6" w:rsidTr="00FB77D6">
        <w:trPr>
          <w:trHeight w:val="474"/>
        </w:trPr>
        <w:tc>
          <w:tcPr>
            <w:tcW w:w="6862" w:type="dxa"/>
          </w:tcPr>
          <w:p w:rsidR="00FB77D6" w:rsidRPr="003248F2" w:rsidRDefault="00FB77D6" w:rsidP="00FB77D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248F2">
              <w:rPr>
                <w:rFonts w:ascii="Arial Narrow" w:hAnsi="Arial Narrow"/>
                <w:b/>
                <w:sz w:val="28"/>
                <w:szCs w:val="28"/>
              </w:rPr>
              <w:t>Ukupno</w:t>
            </w:r>
          </w:p>
        </w:tc>
        <w:tc>
          <w:tcPr>
            <w:tcW w:w="6862" w:type="dxa"/>
          </w:tcPr>
          <w:p w:rsidR="00FB77D6" w:rsidRPr="003248F2" w:rsidRDefault="00FB77D6" w:rsidP="00FB77D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</w:t>
            </w:r>
          </w:p>
        </w:tc>
      </w:tr>
    </w:tbl>
    <w:p w:rsidR="003248F2" w:rsidRDefault="003248F2" w:rsidP="00FF3077"/>
    <w:p w:rsidR="008E56C7" w:rsidRDefault="008E56C7" w:rsidP="00FF3077"/>
    <w:p w:rsidR="00FB77D6" w:rsidRDefault="00FB77D6" w:rsidP="00FF3077"/>
    <w:p w:rsidR="0024707E" w:rsidRDefault="0024707E" w:rsidP="00FF3077"/>
    <w:p w:rsidR="00F40D6C" w:rsidRPr="00FA1EB7" w:rsidRDefault="00F40D6C" w:rsidP="00F40D6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FA1EB7">
        <w:rPr>
          <w:rFonts w:ascii="Arial Narrow" w:hAnsi="Arial Narrow"/>
          <w:b/>
          <w:sz w:val="28"/>
          <w:szCs w:val="28"/>
          <w:u w:val="single"/>
        </w:rPr>
        <w:t>Grafički prikaz broja meritornih odluka u odnosu na oblasti prava</w:t>
      </w:r>
    </w:p>
    <w:p w:rsidR="00F40D6C" w:rsidRDefault="00F40D6C" w:rsidP="00F40D6C">
      <w:pPr>
        <w:jc w:val="center"/>
        <w:rPr>
          <w:rFonts w:ascii="Arial Narrow" w:hAnsi="Arial Narrow"/>
          <w:sz w:val="28"/>
          <w:szCs w:val="28"/>
        </w:rPr>
      </w:pPr>
    </w:p>
    <w:p w:rsidR="003248F2" w:rsidRPr="00F40D6C" w:rsidRDefault="00F40D6C" w:rsidP="00F40D6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n-GB" w:eastAsia="en-GB"/>
        </w:rPr>
        <w:drawing>
          <wp:inline distT="0" distB="0" distL="0" distR="0">
            <wp:extent cx="8677275" cy="2952750"/>
            <wp:effectExtent l="0" t="0" r="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40D6C" w:rsidRDefault="00F40D6C" w:rsidP="00F40D6C">
      <w:pPr>
        <w:jc w:val="center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860" w:type="dxa"/>
        <w:tblInd w:w="108" w:type="dxa"/>
        <w:tblLook w:val="04A0"/>
      </w:tblPr>
      <w:tblGrid>
        <w:gridCol w:w="6810"/>
        <w:gridCol w:w="7050"/>
      </w:tblGrid>
      <w:tr w:rsidR="00F40D6C" w:rsidTr="00F40D6C">
        <w:trPr>
          <w:trHeight w:val="186"/>
        </w:trPr>
        <w:tc>
          <w:tcPr>
            <w:tcW w:w="6810" w:type="dxa"/>
          </w:tcPr>
          <w:p w:rsidR="00F40D6C" w:rsidRPr="00F40D6C" w:rsidRDefault="00F40D6C" w:rsidP="008012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40D6C">
              <w:rPr>
                <w:rFonts w:ascii="Arial Narrow" w:hAnsi="Arial Narrow"/>
                <w:b/>
                <w:sz w:val="28"/>
                <w:szCs w:val="28"/>
              </w:rPr>
              <w:t>Oblasti prava</w:t>
            </w:r>
          </w:p>
        </w:tc>
        <w:tc>
          <w:tcPr>
            <w:tcW w:w="7050" w:type="dxa"/>
          </w:tcPr>
          <w:p w:rsidR="00F40D6C" w:rsidRPr="00F40D6C" w:rsidRDefault="00F40D6C" w:rsidP="008012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40D6C">
              <w:rPr>
                <w:rFonts w:ascii="Arial Narrow" w:hAnsi="Arial Narrow"/>
                <w:b/>
                <w:sz w:val="28"/>
                <w:szCs w:val="28"/>
              </w:rPr>
              <w:t>Broj donijetih meritornih odluka</w:t>
            </w:r>
          </w:p>
        </w:tc>
      </w:tr>
      <w:tr w:rsidR="00F40D6C" w:rsidTr="00F40D6C">
        <w:trPr>
          <w:trHeight w:val="93"/>
        </w:trPr>
        <w:tc>
          <w:tcPr>
            <w:tcW w:w="6810" w:type="dxa"/>
          </w:tcPr>
          <w:p w:rsidR="00F40D6C" w:rsidRDefault="00F40D6C" w:rsidP="0080120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Građansko pravo</w:t>
            </w:r>
          </w:p>
        </w:tc>
        <w:tc>
          <w:tcPr>
            <w:tcW w:w="7050" w:type="dxa"/>
          </w:tcPr>
          <w:p w:rsidR="00F40D6C" w:rsidRDefault="005F1D53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594</w:t>
            </w:r>
          </w:p>
        </w:tc>
      </w:tr>
      <w:tr w:rsidR="00F40D6C" w:rsidTr="00F40D6C">
        <w:trPr>
          <w:trHeight w:val="97"/>
        </w:trPr>
        <w:tc>
          <w:tcPr>
            <w:tcW w:w="6810" w:type="dxa"/>
          </w:tcPr>
          <w:p w:rsidR="00F40D6C" w:rsidRDefault="00F40D6C" w:rsidP="0080120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Krivično pravo</w:t>
            </w:r>
          </w:p>
        </w:tc>
        <w:tc>
          <w:tcPr>
            <w:tcW w:w="7050" w:type="dxa"/>
          </w:tcPr>
          <w:p w:rsidR="00F40D6C" w:rsidRDefault="005F1D53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</w:t>
            </w:r>
          </w:p>
        </w:tc>
      </w:tr>
      <w:tr w:rsidR="00F40D6C" w:rsidTr="00F40D6C">
        <w:trPr>
          <w:trHeight w:val="93"/>
        </w:trPr>
        <w:tc>
          <w:tcPr>
            <w:tcW w:w="6810" w:type="dxa"/>
          </w:tcPr>
          <w:p w:rsidR="00F40D6C" w:rsidRDefault="00F40D6C" w:rsidP="0080120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Upravno pravo</w:t>
            </w:r>
          </w:p>
        </w:tc>
        <w:tc>
          <w:tcPr>
            <w:tcW w:w="7050" w:type="dxa"/>
          </w:tcPr>
          <w:p w:rsidR="00F40D6C" w:rsidRDefault="005F1D53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76</w:t>
            </w:r>
          </w:p>
        </w:tc>
      </w:tr>
      <w:tr w:rsidR="00F40D6C" w:rsidTr="00F40D6C">
        <w:trPr>
          <w:trHeight w:val="93"/>
        </w:trPr>
        <w:tc>
          <w:tcPr>
            <w:tcW w:w="6810" w:type="dxa"/>
          </w:tcPr>
          <w:p w:rsidR="00F40D6C" w:rsidRDefault="00F40D6C" w:rsidP="0080120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Prekršajni postupak</w:t>
            </w:r>
          </w:p>
        </w:tc>
        <w:tc>
          <w:tcPr>
            <w:tcW w:w="7050" w:type="dxa"/>
          </w:tcPr>
          <w:p w:rsidR="00F40D6C" w:rsidRDefault="005F1D53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</w:tr>
      <w:tr w:rsidR="00F40D6C" w:rsidTr="00F40D6C">
        <w:trPr>
          <w:trHeight w:val="93"/>
        </w:trPr>
        <w:tc>
          <w:tcPr>
            <w:tcW w:w="6810" w:type="dxa"/>
          </w:tcPr>
          <w:p w:rsidR="00F40D6C" w:rsidRDefault="00F40D6C" w:rsidP="0080120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Izvršni postupak</w:t>
            </w:r>
          </w:p>
        </w:tc>
        <w:tc>
          <w:tcPr>
            <w:tcW w:w="7050" w:type="dxa"/>
          </w:tcPr>
          <w:p w:rsidR="00F40D6C" w:rsidRDefault="005F1D53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</w:t>
            </w:r>
          </w:p>
        </w:tc>
      </w:tr>
      <w:tr w:rsidR="00F40D6C" w:rsidTr="00F40D6C">
        <w:trPr>
          <w:trHeight w:val="93"/>
        </w:trPr>
        <w:tc>
          <w:tcPr>
            <w:tcW w:w="6810" w:type="dxa"/>
          </w:tcPr>
          <w:p w:rsidR="00F40D6C" w:rsidRDefault="00F40D6C" w:rsidP="0080120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Privredni spor</w:t>
            </w:r>
          </w:p>
        </w:tc>
        <w:tc>
          <w:tcPr>
            <w:tcW w:w="7050" w:type="dxa"/>
          </w:tcPr>
          <w:p w:rsidR="00F40D6C" w:rsidRDefault="00053553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36</w:t>
            </w:r>
          </w:p>
        </w:tc>
      </w:tr>
      <w:tr w:rsidR="00F40D6C" w:rsidTr="00F40D6C">
        <w:trPr>
          <w:trHeight w:val="97"/>
        </w:trPr>
        <w:tc>
          <w:tcPr>
            <w:tcW w:w="6810" w:type="dxa"/>
          </w:tcPr>
          <w:p w:rsidR="00F40D6C" w:rsidRPr="00366F74" w:rsidRDefault="00F40D6C" w:rsidP="0080120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66F74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7050" w:type="dxa"/>
          </w:tcPr>
          <w:p w:rsidR="00F40D6C" w:rsidRDefault="00053553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792</w:t>
            </w:r>
          </w:p>
        </w:tc>
      </w:tr>
    </w:tbl>
    <w:p w:rsidR="003248F2" w:rsidRDefault="003248F2" w:rsidP="00FF3077"/>
    <w:p w:rsidR="00D75E0A" w:rsidRDefault="00F40D6C" w:rsidP="00F40D6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FA1EB7">
        <w:rPr>
          <w:rFonts w:ascii="Arial Narrow" w:hAnsi="Arial Narrow"/>
          <w:b/>
          <w:sz w:val="28"/>
          <w:szCs w:val="28"/>
          <w:u w:val="single"/>
        </w:rPr>
        <w:lastRenderedPageBreak/>
        <w:t>Povrede ustavnih i konvencijskih prava  na koje su podnosioci ustavnih žalbi ukazivali u premetima  u kojima je sud odlučio u 201</w:t>
      </w:r>
      <w:r w:rsidR="00885B98">
        <w:rPr>
          <w:rFonts w:ascii="Arial Narrow" w:hAnsi="Arial Narrow"/>
          <w:b/>
          <w:sz w:val="28"/>
          <w:szCs w:val="28"/>
          <w:u w:val="single"/>
        </w:rPr>
        <w:t>6</w:t>
      </w:r>
    </w:p>
    <w:p w:rsidR="00F40D6C" w:rsidRPr="00FA1EB7" w:rsidRDefault="00F40D6C" w:rsidP="00F40D6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FA1EB7">
        <w:rPr>
          <w:rFonts w:ascii="Arial Narrow" w:hAnsi="Arial Narrow"/>
          <w:b/>
          <w:sz w:val="28"/>
          <w:szCs w:val="28"/>
          <w:u w:val="single"/>
        </w:rPr>
        <w:t>.godini</w:t>
      </w:r>
    </w:p>
    <w:p w:rsidR="00C74CEA" w:rsidRPr="00F40D6C" w:rsidRDefault="00C74CEA" w:rsidP="00F40D6C">
      <w:pPr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964"/>
        <w:tblW w:w="13798" w:type="dxa"/>
        <w:tblLook w:val="04A0"/>
      </w:tblPr>
      <w:tblGrid>
        <w:gridCol w:w="9882"/>
        <w:gridCol w:w="3916"/>
      </w:tblGrid>
      <w:tr w:rsidR="00C74CEA" w:rsidTr="00BD7A1B">
        <w:trPr>
          <w:trHeight w:val="92"/>
        </w:trPr>
        <w:tc>
          <w:tcPr>
            <w:tcW w:w="9882" w:type="dxa"/>
          </w:tcPr>
          <w:p w:rsidR="00C74CEA" w:rsidRPr="00F92613" w:rsidRDefault="00C74CEA" w:rsidP="0080120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Ustavna prava</w:t>
            </w:r>
          </w:p>
        </w:tc>
        <w:tc>
          <w:tcPr>
            <w:tcW w:w="3916" w:type="dxa"/>
          </w:tcPr>
          <w:p w:rsidR="00C74CEA" w:rsidRPr="00F92613" w:rsidRDefault="00C74CEA" w:rsidP="0080120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sz w:val="28"/>
                <w:szCs w:val="28"/>
              </w:rPr>
              <w:t>Broj odluka</w:t>
            </w:r>
          </w:p>
        </w:tc>
      </w:tr>
      <w:tr w:rsidR="00B23D4D" w:rsidTr="00BD7A1B">
        <w:trPr>
          <w:trHeight w:val="211"/>
        </w:trPr>
        <w:tc>
          <w:tcPr>
            <w:tcW w:w="9882" w:type="dxa"/>
          </w:tcPr>
          <w:p w:rsidR="00B23D4D" w:rsidRPr="00B23D4D" w:rsidRDefault="00B23D4D" w:rsidP="005867BB">
            <w:pPr>
              <w:rPr>
                <w:rFonts w:ascii="Arial Narrow" w:hAnsi="Arial Narrow"/>
                <w:sz w:val="26"/>
                <w:szCs w:val="26"/>
                <w:lang/>
              </w:rPr>
            </w:pPr>
            <w:r>
              <w:rPr>
                <w:rFonts w:ascii="Arial Narrow" w:hAnsi="Arial Narrow"/>
                <w:sz w:val="26"/>
                <w:szCs w:val="26"/>
              </w:rPr>
              <w:t>Pravo na porodi</w:t>
            </w:r>
            <w:r>
              <w:rPr>
                <w:rFonts w:ascii="Arial Narrow" w:hAnsi="Arial Narrow"/>
                <w:sz w:val="26"/>
                <w:szCs w:val="26"/>
                <w:lang/>
              </w:rPr>
              <w:t xml:space="preserve">čan život iz člana </w:t>
            </w:r>
            <w:r w:rsidRPr="00B23D4D">
              <w:rPr>
                <w:rFonts w:ascii="Arial Narrow" w:hAnsi="Arial Narrow"/>
                <w:b/>
                <w:sz w:val="26"/>
                <w:szCs w:val="26"/>
                <w:lang/>
              </w:rPr>
              <w:t>6</w:t>
            </w:r>
          </w:p>
        </w:tc>
        <w:tc>
          <w:tcPr>
            <w:tcW w:w="3916" w:type="dxa"/>
          </w:tcPr>
          <w:p w:rsidR="00B23D4D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>Zabrana diskriminacije iz člana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 xml:space="preserve"> 8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B368F6" w:rsidRDefault="00C74CEA" w:rsidP="005867B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Pravni poredak iz člana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9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C74CE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Osnov i jedn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akost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17</w:t>
            </w:r>
            <w:r w:rsidR="005867BB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81</w:t>
            </w:r>
          </w:p>
        </w:tc>
      </w:tr>
      <w:tr w:rsidR="00C74CEA" w:rsidTr="00BD7A1B">
        <w:trPr>
          <w:trHeight w:val="434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Jednaka zaštita svojih prava i sloboda 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19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88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Pravo na pravni lijek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 xml:space="preserve">20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37</w:t>
            </w:r>
          </w:p>
        </w:tc>
      </w:tr>
      <w:tr w:rsidR="00C74CEA" w:rsidTr="00BD7A1B">
        <w:trPr>
          <w:trHeight w:val="422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Ograničenje ljudskih prava i sloboda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24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C74CEA" w:rsidTr="00BD7A1B">
        <w:trPr>
          <w:trHeight w:val="434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Privremeno ograničenje prava i sloboda 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25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</w:t>
            </w:r>
          </w:p>
        </w:tc>
      </w:tr>
      <w:tr w:rsidR="00C74CEA" w:rsidTr="00BD7A1B">
        <w:trPr>
          <w:trHeight w:val="284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Pravo na dostojanstvo i nepovredivost ličnosti iz člana </w:t>
            </w:r>
            <w:r w:rsidRPr="00B368F6">
              <w:rPr>
                <w:rFonts w:ascii="Arial Narrow" w:hAnsi="Arial Narrow"/>
                <w:b/>
                <w:sz w:val="26"/>
                <w:szCs w:val="26"/>
              </w:rPr>
              <w:t>28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</w:t>
            </w:r>
          </w:p>
        </w:tc>
      </w:tr>
      <w:tr w:rsidR="00C74CEA" w:rsidTr="00BD7A1B">
        <w:trPr>
          <w:trHeight w:val="284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Lišenje slobode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29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</w:tr>
      <w:tr w:rsidR="00C74CEA" w:rsidTr="00BD7A1B">
        <w:trPr>
          <w:trHeight w:val="434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Pravo na ličnu slobodu(pritvor)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30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</w:tr>
      <w:tr w:rsidR="00C74CEA" w:rsidTr="00BD7A1B">
        <w:trPr>
          <w:trHeight w:val="422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Pravo na pravično i javno suđenje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32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731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Načelo legaliteta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33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Blaži zakon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34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C74CEA" w:rsidTr="00BD7A1B">
        <w:trPr>
          <w:trHeight w:val="22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Pretpostavka nevinosti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35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Pravo na odbranu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37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</w:tr>
      <w:tr w:rsidR="00C74CEA" w:rsidTr="00BD7A1B">
        <w:trPr>
          <w:trHeight w:val="422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>Naknada štete zbog nezakonitog postupanja</w:t>
            </w:r>
            <w:r w:rsidR="00E95EE2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38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C74CEA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C74CEA" w:rsidTr="00BD7A1B">
        <w:trPr>
          <w:trHeight w:val="247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Kretanje i nastanjivanje iz člana 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 xml:space="preserve">39 </w:t>
            </w:r>
          </w:p>
        </w:tc>
        <w:tc>
          <w:tcPr>
            <w:tcW w:w="3916" w:type="dxa"/>
          </w:tcPr>
          <w:p w:rsidR="00C74CEA" w:rsidRDefault="00C74CEA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C74CEA" w:rsidTr="00BD7A1B">
        <w:trPr>
          <w:trHeight w:val="22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Pravo na privatnost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40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Nepovredivost stana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41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Tajnost pisma iz člana </w:t>
            </w:r>
            <w:r w:rsidRPr="00323DD3">
              <w:rPr>
                <w:rFonts w:ascii="Arial Narrow" w:hAnsi="Arial Narrow"/>
                <w:b/>
                <w:sz w:val="26"/>
                <w:szCs w:val="26"/>
              </w:rPr>
              <w:t xml:space="preserve">42 </w:t>
            </w:r>
          </w:p>
        </w:tc>
        <w:tc>
          <w:tcPr>
            <w:tcW w:w="3916" w:type="dxa"/>
          </w:tcPr>
          <w:p w:rsidR="00C74CEA" w:rsidRDefault="00C74CEA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lastRenderedPageBreak/>
              <w:t xml:space="preserve">Sloboda izražavanja iz člana 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47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B23D4D" w:rsidTr="00BD7A1B">
        <w:trPr>
          <w:trHeight w:val="211"/>
        </w:trPr>
        <w:tc>
          <w:tcPr>
            <w:tcW w:w="9882" w:type="dxa"/>
          </w:tcPr>
          <w:p w:rsidR="00B23D4D" w:rsidRDefault="00B23D4D" w:rsidP="00C74CE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Pravo na slobodu štampe iz člana </w:t>
            </w:r>
            <w:r w:rsidRPr="00B23D4D">
              <w:rPr>
                <w:rFonts w:ascii="Arial Narrow" w:hAnsi="Arial Narrow"/>
                <w:b/>
                <w:sz w:val="26"/>
                <w:szCs w:val="26"/>
              </w:rPr>
              <w:t>49</w:t>
            </w:r>
          </w:p>
        </w:tc>
        <w:tc>
          <w:tcPr>
            <w:tcW w:w="3916" w:type="dxa"/>
          </w:tcPr>
          <w:p w:rsidR="00B23D4D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9630DF" w:rsidP="009630D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Pravo na </w:t>
            </w:r>
            <w:r w:rsidR="00B23D4D">
              <w:rPr>
                <w:rFonts w:ascii="Arial Narrow" w:hAnsi="Arial Narrow"/>
                <w:sz w:val="26"/>
                <w:szCs w:val="26"/>
              </w:rPr>
              <w:t>i</w:t>
            </w:r>
            <w:r w:rsidR="00C74CEA" w:rsidRPr="0060060E">
              <w:rPr>
                <w:rFonts w:ascii="Arial Narrow" w:hAnsi="Arial Narrow"/>
                <w:sz w:val="26"/>
                <w:szCs w:val="26"/>
              </w:rPr>
              <w:t>movin</w:t>
            </w:r>
            <w:r>
              <w:rPr>
                <w:rFonts w:ascii="Arial Narrow" w:hAnsi="Arial Narrow"/>
                <w:sz w:val="26"/>
                <w:szCs w:val="26"/>
              </w:rPr>
              <w:t>u</w:t>
            </w:r>
            <w:r w:rsidR="00C74CEA" w:rsidRPr="0060060E">
              <w:rPr>
                <w:rFonts w:ascii="Arial Narrow" w:hAnsi="Arial Narrow"/>
                <w:sz w:val="26"/>
                <w:szCs w:val="26"/>
              </w:rPr>
              <w:t xml:space="preserve"> iz člana </w:t>
            </w:r>
            <w:r w:rsidR="00C74CEA" w:rsidRPr="0060060E">
              <w:rPr>
                <w:rFonts w:ascii="Arial Narrow" w:hAnsi="Arial Narrow"/>
                <w:b/>
                <w:sz w:val="26"/>
                <w:szCs w:val="26"/>
              </w:rPr>
              <w:t>58</w:t>
            </w:r>
            <w:r w:rsidR="00C74CEA"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212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Preduzetništvo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59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Pravo nasleđivanja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60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</w:t>
            </w:r>
          </w:p>
        </w:tc>
      </w:tr>
      <w:tr w:rsidR="00C74CEA" w:rsidTr="00BD7A1B">
        <w:trPr>
          <w:trHeight w:val="22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Pravo na rad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 xml:space="preserve">62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Prava zaposlenih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 xml:space="preserve">64 </w:t>
            </w:r>
          </w:p>
        </w:tc>
        <w:tc>
          <w:tcPr>
            <w:tcW w:w="3916" w:type="dxa"/>
          </w:tcPr>
          <w:p w:rsidR="00C74CEA" w:rsidRDefault="00B23D4D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44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Načela sudstva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 xml:space="preserve">118 </w:t>
            </w:r>
          </w:p>
        </w:tc>
        <w:tc>
          <w:tcPr>
            <w:tcW w:w="3916" w:type="dxa"/>
          </w:tcPr>
          <w:p w:rsidR="00C74CEA" w:rsidRDefault="001B27FF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104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Javnost suđenja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120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C74CEA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D95D82" w:rsidRDefault="00C74CEA" w:rsidP="005867BB">
            <w:pPr>
              <w:rPr>
                <w:rFonts w:ascii="Arial Narrow" w:hAnsi="Arial Narrow"/>
                <w:sz w:val="26"/>
                <w:szCs w:val="26"/>
                <w:lang/>
              </w:rPr>
            </w:pPr>
            <w:r>
              <w:rPr>
                <w:rFonts w:ascii="Arial Narrow" w:hAnsi="Arial Narrow"/>
                <w:sz w:val="26"/>
                <w:szCs w:val="26"/>
              </w:rPr>
              <w:t>Saglasnost pravnih propisa i</w:t>
            </w:r>
            <w:r>
              <w:rPr>
                <w:rFonts w:ascii="Arial Narrow" w:hAnsi="Arial Narrow"/>
                <w:sz w:val="26"/>
                <w:szCs w:val="26"/>
                <w:lang/>
              </w:rPr>
              <w:t xml:space="preserve">z člana </w:t>
            </w:r>
            <w:r w:rsidRPr="00D95D82">
              <w:rPr>
                <w:rFonts w:ascii="Arial Narrow" w:hAnsi="Arial Narrow"/>
                <w:b/>
                <w:sz w:val="26"/>
                <w:szCs w:val="26"/>
                <w:lang/>
              </w:rPr>
              <w:t>145</w:t>
            </w:r>
            <w:r>
              <w:rPr>
                <w:rFonts w:ascii="Arial Narrow" w:hAnsi="Arial Narrow"/>
                <w:sz w:val="26"/>
                <w:szCs w:val="26"/>
                <w:lang/>
              </w:rPr>
              <w:t xml:space="preserve"> </w:t>
            </w:r>
          </w:p>
        </w:tc>
        <w:tc>
          <w:tcPr>
            <w:tcW w:w="3916" w:type="dxa"/>
          </w:tcPr>
          <w:p w:rsidR="00C74CEA" w:rsidRDefault="001B27FF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</w:tr>
      <w:tr w:rsidR="00C74CEA" w:rsidTr="00BD7A1B">
        <w:trPr>
          <w:trHeight w:val="21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Zabrana povratnog 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dejstva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>147</w:t>
            </w:r>
            <w:r w:rsidRPr="006006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C74CEA" w:rsidRDefault="001B27FF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38</w:t>
            </w:r>
          </w:p>
        </w:tc>
      </w:tr>
      <w:tr w:rsidR="00C74CEA" w:rsidTr="00BD7A1B">
        <w:trPr>
          <w:trHeight w:val="221"/>
        </w:trPr>
        <w:tc>
          <w:tcPr>
            <w:tcW w:w="9882" w:type="dxa"/>
          </w:tcPr>
          <w:p w:rsidR="00C74CEA" w:rsidRPr="0060060E" w:rsidRDefault="00C74CEA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60060E">
              <w:rPr>
                <w:rFonts w:ascii="Arial Narrow" w:hAnsi="Arial Narrow"/>
                <w:sz w:val="26"/>
                <w:szCs w:val="26"/>
              </w:rPr>
              <w:t xml:space="preserve">Zakonitost pojedinačnih akata iz člana </w:t>
            </w:r>
            <w:r w:rsidRPr="0060060E">
              <w:rPr>
                <w:rFonts w:ascii="Arial Narrow" w:hAnsi="Arial Narrow"/>
                <w:b/>
                <w:sz w:val="26"/>
                <w:szCs w:val="26"/>
              </w:rPr>
              <w:t xml:space="preserve">148 </w:t>
            </w:r>
          </w:p>
        </w:tc>
        <w:tc>
          <w:tcPr>
            <w:tcW w:w="3916" w:type="dxa"/>
          </w:tcPr>
          <w:p w:rsidR="00C74CEA" w:rsidRDefault="001B27FF" w:rsidP="008012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</w:tr>
    </w:tbl>
    <w:p w:rsidR="00F40D6C" w:rsidRPr="00F40D6C" w:rsidRDefault="00F40D6C" w:rsidP="00F40D6C">
      <w:pPr>
        <w:rPr>
          <w:rFonts w:ascii="Arial Narrow" w:hAnsi="Arial Narrow"/>
          <w:b/>
          <w:sz w:val="28"/>
          <w:szCs w:val="28"/>
        </w:rPr>
      </w:pPr>
    </w:p>
    <w:p w:rsidR="003248F2" w:rsidRDefault="00C74CEA" w:rsidP="00FF3077">
      <w:r>
        <w:rPr>
          <w:rFonts w:ascii="Arial Narrow" w:hAnsi="Arial Narrow"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8816196" cy="6426679"/>
            <wp:effectExtent l="0" t="0" r="23495" b="1270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21"/>
        <w:tblW w:w="14115" w:type="dxa"/>
        <w:tblLook w:val="04A0"/>
      </w:tblPr>
      <w:tblGrid>
        <w:gridCol w:w="8782"/>
        <w:gridCol w:w="5333"/>
      </w:tblGrid>
      <w:tr w:rsidR="00BD7A1B" w:rsidTr="00BD7A1B">
        <w:trPr>
          <w:trHeight w:val="672"/>
        </w:trPr>
        <w:tc>
          <w:tcPr>
            <w:tcW w:w="8782" w:type="dxa"/>
          </w:tcPr>
          <w:p w:rsidR="00BD7A1B" w:rsidRDefault="00BD7A1B" w:rsidP="00BD7A1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D7A1B" w:rsidRDefault="00BD7A1B" w:rsidP="00BD7A1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KONVENCIJSKA PRAVA</w:t>
            </w:r>
          </w:p>
          <w:p w:rsidR="00BD7A1B" w:rsidRDefault="00BD7A1B" w:rsidP="00BD7A1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33" w:type="dxa"/>
          </w:tcPr>
          <w:p w:rsidR="00BD7A1B" w:rsidRDefault="00BD7A1B" w:rsidP="00BD7A1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BD7A1B" w:rsidRDefault="00BD7A1B" w:rsidP="00BD7A1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Broj odluka</w:t>
            </w:r>
          </w:p>
        </w:tc>
      </w:tr>
      <w:tr w:rsidR="00BD7A1B" w:rsidTr="00BD7A1B">
        <w:trPr>
          <w:trHeight w:val="441"/>
        </w:trPr>
        <w:tc>
          <w:tcPr>
            <w:tcW w:w="8782" w:type="dxa"/>
          </w:tcPr>
          <w:p w:rsidR="00BD7A1B" w:rsidRPr="00BD7A1B" w:rsidRDefault="00BD7A1B" w:rsidP="005867B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</w:t>
            </w:r>
            <w:r w:rsidRPr="00BD7A1B">
              <w:rPr>
                <w:rFonts w:ascii="Arial Narrow" w:hAnsi="Arial Narrow"/>
                <w:sz w:val="26"/>
                <w:szCs w:val="26"/>
              </w:rPr>
              <w:t xml:space="preserve">ravo na slobodu i bezbjednost iz člana </w:t>
            </w:r>
            <w:r w:rsidRPr="00BD7A1B">
              <w:rPr>
                <w:rFonts w:ascii="Arial Narrow" w:hAnsi="Arial Narrow"/>
                <w:b/>
                <w:sz w:val="26"/>
                <w:szCs w:val="26"/>
              </w:rPr>
              <w:t>5 stav 1 tačka c i st.3 i 4</w:t>
            </w:r>
            <w:r w:rsidRPr="00BD7A1B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5333" w:type="dxa"/>
          </w:tcPr>
          <w:p w:rsidR="00BD7A1B" w:rsidRDefault="001B27FF" w:rsidP="00BD7A1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</w:tr>
      <w:tr w:rsidR="00BD7A1B" w:rsidTr="00E441D7">
        <w:trPr>
          <w:trHeight w:val="420"/>
        </w:trPr>
        <w:tc>
          <w:tcPr>
            <w:tcW w:w="8782" w:type="dxa"/>
          </w:tcPr>
          <w:p w:rsidR="00BD7A1B" w:rsidRPr="00BD7A1B" w:rsidRDefault="00BD7A1B" w:rsidP="00BD7A1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</w:t>
            </w:r>
            <w:r w:rsidRPr="00BD7A1B">
              <w:rPr>
                <w:rFonts w:ascii="Arial Narrow" w:hAnsi="Arial Narrow"/>
                <w:sz w:val="26"/>
                <w:szCs w:val="26"/>
              </w:rPr>
              <w:t xml:space="preserve">ravično i javno suđenje iz člana </w:t>
            </w:r>
            <w:r w:rsidR="00690C0F">
              <w:rPr>
                <w:rFonts w:ascii="Arial Narrow" w:hAnsi="Arial Narrow"/>
                <w:b/>
                <w:sz w:val="26"/>
                <w:szCs w:val="26"/>
              </w:rPr>
              <w:t xml:space="preserve">6 st.1 </w:t>
            </w:r>
            <w:r w:rsidRPr="00BD7A1B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5333" w:type="dxa"/>
          </w:tcPr>
          <w:p w:rsidR="00BD7A1B" w:rsidRDefault="001B27FF" w:rsidP="00BD7A1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276</w:t>
            </w:r>
          </w:p>
        </w:tc>
      </w:tr>
      <w:tr w:rsidR="001B27FF" w:rsidTr="00BD7A1B">
        <w:trPr>
          <w:trHeight w:val="452"/>
        </w:trPr>
        <w:tc>
          <w:tcPr>
            <w:tcW w:w="8782" w:type="dxa"/>
          </w:tcPr>
          <w:p w:rsidR="001B27FF" w:rsidRPr="00BD7A1B" w:rsidRDefault="00E441D7" w:rsidP="005867B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Načelo primjene blažeg zakona </w:t>
            </w:r>
            <w:r w:rsidRPr="009215A2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iz člana </w:t>
            </w:r>
            <w:r w:rsidRPr="00E441D7">
              <w:rPr>
                <w:rFonts w:ascii="Arial Narrow" w:hAnsi="Arial Narrow"/>
                <w:b/>
                <w:sz w:val="26"/>
                <w:szCs w:val="26"/>
              </w:rPr>
              <w:t>7</w:t>
            </w:r>
          </w:p>
        </w:tc>
        <w:tc>
          <w:tcPr>
            <w:tcW w:w="5333" w:type="dxa"/>
          </w:tcPr>
          <w:p w:rsidR="001B27FF" w:rsidRDefault="00E441D7" w:rsidP="00BD7A1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BD7A1B" w:rsidTr="00BD7A1B">
        <w:trPr>
          <w:trHeight w:val="452"/>
        </w:trPr>
        <w:tc>
          <w:tcPr>
            <w:tcW w:w="8782" w:type="dxa"/>
          </w:tcPr>
          <w:p w:rsidR="00BD7A1B" w:rsidRPr="00BD7A1B" w:rsidRDefault="00BD7A1B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BD7A1B">
              <w:rPr>
                <w:rFonts w:ascii="Arial Narrow" w:hAnsi="Arial Narrow"/>
                <w:sz w:val="26"/>
                <w:szCs w:val="26"/>
              </w:rPr>
              <w:t xml:space="preserve">Sloboda izražavanja iz člana </w:t>
            </w:r>
            <w:r w:rsidRPr="00BD7A1B">
              <w:rPr>
                <w:rFonts w:ascii="Arial Narrow" w:hAnsi="Arial Narrow"/>
                <w:b/>
                <w:sz w:val="26"/>
                <w:szCs w:val="26"/>
              </w:rPr>
              <w:t>10</w:t>
            </w:r>
            <w:r w:rsidRPr="00BD7A1B">
              <w:rPr>
                <w:rFonts w:ascii="Arial Narrow" w:hAnsi="Arial Narrow"/>
                <w:sz w:val="26"/>
                <w:szCs w:val="26"/>
              </w:rPr>
              <w:t xml:space="preserve">  </w:t>
            </w:r>
          </w:p>
        </w:tc>
        <w:tc>
          <w:tcPr>
            <w:tcW w:w="5333" w:type="dxa"/>
          </w:tcPr>
          <w:p w:rsidR="00BD7A1B" w:rsidRDefault="001B27FF" w:rsidP="00BD7A1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BD7A1B" w:rsidTr="00E441D7">
        <w:trPr>
          <w:trHeight w:val="341"/>
        </w:trPr>
        <w:tc>
          <w:tcPr>
            <w:tcW w:w="8782" w:type="dxa"/>
          </w:tcPr>
          <w:p w:rsidR="00BD7A1B" w:rsidRPr="00BD7A1B" w:rsidRDefault="00BD7A1B" w:rsidP="00BD7A1B">
            <w:pPr>
              <w:rPr>
                <w:rFonts w:ascii="Arial Narrow" w:hAnsi="Arial Narrow"/>
                <w:sz w:val="26"/>
                <w:szCs w:val="26"/>
              </w:rPr>
            </w:pPr>
            <w:r w:rsidRPr="00BD7A1B">
              <w:rPr>
                <w:rFonts w:ascii="Arial Narrow" w:hAnsi="Arial Narrow"/>
                <w:sz w:val="26"/>
                <w:szCs w:val="26"/>
              </w:rPr>
              <w:t xml:space="preserve">Pravo na djelotvoran pravni lijek iz člana </w:t>
            </w:r>
            <w:r w:rsidR="00E441D7">
              <w:rPr>
                <w:rFonts w:ascii="Arial Narrow" w:hAnsi="Arial Narrow"/>
                <w:b/>
                <w:sz w:val="26"/>
                <w:szCs w:val="26"/>
              </w:rPr>
              <w:t>13</w:t>
            </w:r>
          </w:p>
        </w:tc>
        <w:tc>
          <w:tcPr>
            <w:tcW w:w="5333" w:type="dxa"/>
          </w:tcPr>
          <w:p w:rsidR="00BD7A1B" w:rsidRDefault="001B27FF" w:rsidP="00BD7A1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93</w:t>
            </w:r>
          </w:p>
        </w:tc>
      </w:tr>
      <w:tr w:rsidR="00BD7A1B" w:rsidTr="00BD7A1B">
        <w:trPr>
          <w:trHeight w:val="441"/>
        </w:trPr>
        <w:tc>
          <w:tcPr>
            <w:tcW w:w="8782" w:type="dxa"/>
          </w:tcPr>
          <w:p w:rsidR="00BD7A1B" w:rsidRPr="00BD7A1B" w:rsidRDefault="00BD7A1B" w:rsidP="005867BB">
            <w:pPr>
              <w:rPr>
                <w:rFonts w:ascii="Arial Narrow" w:hAnsi="Arial Narrow"/>
                <w:sz w:val="26"/>
                <w:szCs w:val="26"/>
              </w:rPr>
            </w:pPr>
            <w:r w:rsidRPr="00BD7A1B">
              <w:rPr>
                <w:rFonts w:ascii="Arial Narrow" w:hAnsi="Arial Narrow"/>
                <w:sz w:val="26"/>
                <w:szCs w:val="26"/>
              </w:rPr>
              <w:t xml:space="preserve">Zabrana diskriminacije iz člana </w:t>
            </w:r>
            <w:r w:rsidRPr="00BD7A1B">
              <w:rPr>
                <w:rFonts w:ascii="Arial Narrow" w:hAnsi="Arial Narrow"/>
                <w:b/>
                <w:sz w:val="26"/>
                <w:szCs w:val="26"/>
              </w:rPr>
              <w:t xml:space="preserve">14 </w:t>
            </w:r>
          </w:p>
        </w:tc>
        <w:tc>
          <w:tcPr>
            <w:tcW w:w="5333" w:type="dxa"/>
          </w:tcPr>
          <w:p w:rsidR="00BD7A1B" w:rsidRDefault="001B27FF" w:rsidP="00BD7A1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</w:tr>
      <w:tr w:rsidR="00BD7A1B" w:rsidTr="00BD7A1B">
        <w:trPr>
          <w:trHeight w:val="452"/>
        </w:trPr>
        <w:tc>
          <w:tcPr>
            <w:tcW w:w="8782" w:type="dxa"/>
          </w:tcPr>
          <w:p w:rsidR="00BD7A1B" w:rsidRPr="00BD7A1B" w:rsidRDefault="00BD7A1B" w:rsidP="00BD7A1B">
            <w:pPr>
              <w:rPr>
                <w:rFonts w:ascii="Arial Narrow" w:hAnsi="Arial Narrow"/>
                <w:sz w:val="26"/>
                <w:szCs w:val="26"/>
              </w:rPr>
            </w:pPr>
            <w:r w:rsidRPr="00BD7A1B">
              <w:rPr>
                <w:rFonts w:ascii="Arial Narrow" w:hAnsi="Arial Narrow"/>
                <w:sz w:val="26"/>
                <w:szCs w:val="26"/>
              </w:rPr>
              <w:t xml:space="preserve">Pravo na mirno uživanje imovine iz člana </w:t>
            </w:r>
            <w:r w:rsidRPr="00BD7A1B">
              <w:rPr>
                <w:rFonts w:ascii="Arial Narrow" w:hAnsi="Arial Narrow"/>
                <w:b/>
                <w:sz w:val="26"/>
                <w:szCs w:val="26"/>
              </w:rPr>
              <w:t xml:space="preserve">1 </w:t>
            </w:r>
            <w:r w:rsidRPr="00BD7A1B">
              <w:rPr>
                <w:rFonts w:ascii="Arial Narrow" w:hAnsi="Arial Narrow"/>
                <w:sz w:val="26"/>
                <w:szCs w:val="26"/>
              </w:rPr>
              <w:t xml:space="preserve">protokola br.1 uz </w:t>
            </w:r>
            <w:r w:rsidR="005867BB">
              <w:rPr>
                <w:rFonts w:ascii="Arial Narrow" w:hAnsi="Arial Narrow"/>
                <w:sz w:val="26"/>
                <w:szCs w:val="26"/>
              </w:rPr>
              <w:t>E</w:t>
            </w:r>
            <w:r w:rsidRPr="00BD7A1B">
              <w:rPr>
                <w:rFonts w:ascii="Arial Narrow" w:hAnsi="Arial Narrow"/>
                <w:sz w:val="26"/>
                <w:szCs w:val="26"/>
              </w:rPr>
              <w:t>vropsku konvenciju</w:t>
            </w:r>
          </w:p>
        </w:tc>
        <w:tc>
          <w:tcPr>
            <w:tcW w:w="5333" w:type="dxa"/>
          </w:tcPr>
          <w:p w:rsidR="00BD7A1B" w:rsidRDefault="001B27FF" w:rsidP="00BD7A1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163</w:t>
            </w:r>
          </w:p>
        </w:tc>
      </w:tr>
    </w:tbl>
    <w:p w:rsidR="003248F2" w:rsidRDefault="003248F2" w:rsidP="00FF3077"/>
    <w:p w:rsidR="003248F2" w:rsidRDefault="00BD7A1B" w:rsidP="00FF3077">
      <w:r>
        <w:rPr>
          <w:rFonts w:ascii="Arial Narrow" w:hAnsi="Arial Narrow"/>
          <w:noProof/>
          <w:sz w:val="28"/>
          <w:szCs w:val="28"/>
          <w:lang w:val="en-GB" w:eastAsia="en-GB"/>
        </w:rPr>
        <w:drawing>
          <wp:inline distT="0" distB="0" distL="0" distR="0">
            <wp:extent cx="8896350" cy="26289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248F2" w:rsidRDefault="003248F2" w:rsidP="00FF3077"/>
    <w:p w:rsidR="003248F2" w:rsidRDefault="003248F2" w:rsidP="00FF3077"/>
    <w:p w:rsidR="00FA1EB7" w:rsidRPr="00FA1EB7" w:rsidRDefault="00FA1EB7" w:rsidP="00FA1EB7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FA1EB7">
        <w:rPr>
          <w:rFonts w:ascii="Arial Narrow" w:hAnsi="Arial Narrow"/>
          <w:b/>
          <w:sz w:val="28"/>
          <w:szCs w:val="28"/>
          <w:u w:val="single"/>
        </w:rPr>
        <w:lastRenderedPageBreak/>
        <w:t>Pregled rješenja o odbacivanju ustavne žalbe</w:t>
      </w:r>
    </w:p>
    <w:p w:rsidR="00FA1EB7" w:rsidRDefault="00FA1EB7" w:rsidP="00FA1EB7"/>
    <w:p w:rsidR="00FA1EB7" w:rsidRDefault="00FA1EB7" w:rsidP="00FA1EB7">
      <w:r>
        <w:rPr>
          <w:rFonts w:ascii="Arial Narrow" w:hAnsi="Arial Narrow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8667750" cy="218122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A1EB7" w:rsidRDefault="00FA1EB7" w:rsidP="00FA1EB7"/>
    <w:p w:rsidR="008E56C7" w:rsidRDefault="008E56C7" w:rsidP="00FA1EB7"/>
    <w:p w:rsidR="008E56C7" w:rsidRDefault="008E56C7" w:rsidP="00FA1EB7"/>
    <w:p w:rsidR="00FA1EB7" w:rsidRDefault="00FA1EB7" w:rsidP="00FA1EB7"/>
    <w:tbl>
      <w:tblPr>
        <w:tblStyle w:val="TableGrid"/>
        <w:tblW w:w="13814" w:type="dxa"/>
        <w:tblLook w:val="04A0"/>
      </w:tblPr>
      <w:tblGrid>
        <w:gridCol w:w="6907"/>
        <w:gridCol w:w="6907"/>
      </w:tblGrid>
      <w:tr w:rsidR="004641B6" w:rsidTr="008E56C7">
        <w:trPr>
          <w:trHeight w:val="455"/>
        </w:trPr>
        <w:tc>
          <w:tcPr>
            <w:tcW w:w="6907" w:type="dxa"/>
          </w:tcPr>
          <w:p w:rsidR="004641B6" w:rsidRPr="00806086" w:rsidRDefault="004641B6" w:rsidP="004641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Način odlučivanja</w:t>
            </w:r>
          </w:p>
        </w:tc>
        <w:tc>
          <w:tcPr>
            <w:tcW w:w="6907" w:type="dxa"/>
          </w:tcPr>
          <w:p w:rsidR="004641B6" w:rsidRPr="00806086" w:rsidRDefault="004641B6" w:rsidP="004641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rješenja</w:t>
            </w:r>
          </w:p>
        </w:tc>
      </w:tr>
      <w:tr w:rsidR="00FA1EB7" w:rsidTr="008E56C7">
        <w:trPr>
          <w:trHeight w:val="455"/>
        </w:trPr>
        <w:tc>
          <w:tcPr>
            <w:tcW w:w="6907" w:type="dxa"/>
          </w:tcPr>
          <w:p w:rsidR="00FA1EB7" w:rsidRPr="00F40D6C" w:rsidRDefault="00933440" w:rsidP="0080120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odbacivanju o</w:t>
            </w:r>
            <w:r w:rsidR="00F911CC">
              <w:rPr>
                <w:rFonts w:ascii="Arial Narrow" w:hAnsi="Arial Narrow"/>
                <w:sz w:val="28"/>
                <w:szCs w:val="28"/>
              </w:rPr>
              <w:t>čigledno neosnovane</w:t>
            </w:r>
            <w:r>
              <w:rPr>
                <w:rFonts w:ascii="Arial Narrow" w:hAnsi="Arial Narrow"/>
                <w:sz w:val="28"/>
                <w:szCs w:val="28"/>
              </w:rPr>
              <w:t xml:space="preserve"> ustavne žalbe</w:t>
            </w:r>
          </w:p>
        </w:tc>
        <w:tc>
          <w:tcPr>
            <w:tcW w:w="6907" w:type="dxa"/>
          </w:tcPr>
          <w:p w:rsidR="00FA1EB7" w:rsidRPr="00F40D6C" w:rsidRDefault="00E441D7" w:rsidP="00801209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153</w:t>
            </w:r>
          </w:p>
        </w:tc>
      </w:tr>
      <w:tr w:rsidR="00FA1EB7" w:rsidTr="008E56C7">
        <w:trPr>
          <w:trHeight w:val="434"/>
        </w:trPr>
        <w:tc>
          <w:tcPr>
            <w:tcW w:w="6907" w:type="dxa"/>
          </w:tcPr>
          <w:p w:rsidR="00FA1EB7" w:rsidRPr="00F40D6C" w:rsidRDefault="00933440" w:rsidP="0080120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odbacivanju ustavne žalbe (p</w:t>
            </w:r>
            <w:r w:rsidR="00FA1EB7" w:rsidRPr="00F40D6C">
              <w:rPr>
                <w:rFonts w:ascii="Arial Narrow" w:hAnsi="Arial Narrow"/>
                <w:sz w:val="28"/>
                <w:szCs w:val="28"/>
              </w:rPr>
              <w:t>rocesne pretpostavke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</w:tc>
        <w:tc>
          <w:tcPr>
            <w:tcW w:w="6907" w:type="dxa"/>
          </w:tcPr>
          <w:p w:rsidR="00FA1EB7" w:rsidRPr="00F40D6C" w:rsidRDefault="00E441D7" w:rsidP="00801209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109</w:t>
            </w:r>
          </w:p>
        </w:tc>
      </w:tr>
      <w:tr w:rsidR="00FA1EB7" w:rsidTr="008E56C7">
        <w:trPr>
          <w:trHeight w:val="434"/>
        </w:trPr>
        <w:tc>
          <w:tcPr>
            <w:tcW w:w="6907" w:type="dxa"/>
          </w:tcPr>
          <w:p w:rsidR="00FA1EB7" w:rsidRPr="00F40D6C" w:rsidRDefault="00FA1EB7" w:rsidP="0080120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40D6C">
              <w:rPr>
                <w:rFonts w:ascii="Arial Narrow" w:hAnsi="Arial Narrow"/>
                <w:b/>
                <w:sz w:val="28"/>
                <w:szCs w:val="28"/>
              </w:rPr>
              <w:t>Ukupno</w:t>
            </w:r>
          </w:p>
        </w:tc>
        <w:tc>
          <w:tcPr>
            <w:tcW w:w="6907" w:type="dxa"/>
          </w:tcPr>
          <w:p w:rsidR="00FA1EB7" w:rsidRPr="00F40D6C" w:rsidRDefault="00E441D7" w:rsidP="00801209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262</w:t>
            </w:r>
          </w:p>
        </w:tc>
      </w:tr>
    </w:tbl>
    <w:p w:rsidR="00FA1EB7" w:rsidRDefault="00FA1EB7" w:rsidP="00FF3077"/>
    <w:p w:rsidR="003248F2" w:rsidRDefault="003248F2" w:rsidP="00FF3077">
      <w:pPr>
        <w:rPr>
          <w:sz w:val="28"/>
          <w:szCs w:val="28"/>
        </w:rPr>
      </w:pPr>
    </w:p>
    <w:p w:rsidR="008E56C7" w:rsidRPr="00BD7A1B" w:rsidRDefault="008E56C7" w:rsidP="00FF3077">
      <w:pPr>
        <w:rPr>
          <w:sz w:val="28"/>
          <w:szCs w:val="28"/>
        </w:rPr>
      </w:pPr>
    </w:p>
    <w:p w:rsidR="003248F2" w:rsidRDefault="000151A9" w:rsidP="0080513E">
      <w:pPr>
        <w:jc w:val="center"/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P</w:t>
      </w:r>
      <w:r w:rsidR="0080513E" w:rsidRPr="0080513E">
        <w:rPr>
          <w:rFonts w:ascii="Arial Narrow" w:hAnsi="Arial Narrow"/>
          <w:b/>
          <w:sz w:val="28"/>
          <w:szCs w:val="28"/>
          <w:u w:val="single"/>
        </w:rPr>
        <w:t>rikaz načina rješavanja predmeta klasifikacione oznake U-V u odnosu na ukupan broj riješenih predmeta ove oznake</w:t>
      </w:r>
    </w:p>
    <w:p w:rsidR="003248F2" w:rsidRDefault="003248F2" w:rsidP="00FF3077"/>
    <w:p w:rsidR="003248F2" w:rsidRDefault="003248F2" w:rsidP="00FF3077"/>
    <w:tbl>
      <w:tblPr>
        <w:tblStyle w:val="TableGrid"/>
        <w:tblW w:w="14131" w:type="dxa"/>
        <w:tblLook w:val="04A0"/>
      </w:tblPr>
      <w:tblGrid>
        <w:gridCol w:w="7065"/>
        <w:gridCol w:w="7066"/>
      </w:tblGrid>
      <w:tr w:rsidR="004641B6" w:rsidTr="004641B6">
        <w:trPr>
          <w:trHeight w:val="717"/>
        </w:trPr>
        <w:tc>
          <w:tcPr>
            <w:tcW w:w="7065" w:type="dxa"/>
            <w:tcBorders>
              <w:right w:val="single" w:sz="4" w:space="0" w:color="auto"/>
            </w:tcBorders>
          </w:tcPr>
          <w:p w:rsidR="004641B6" w:rsidRPr="00806086" w:rsidRDefault="004641B6" w:rsidP="004641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Način odlučivanja</w:t>
            </w:r>
          </w:p>
        </w:tc>
        <w:tc>
          <w:tcPr>
            <w:tcW w:w="7066" w:type="dxa"/>
            <w:tcBorders>
              <w:left w:val="single" w:sz="4" w:space="0" w:color="auto"/>
            </w:tcBorders>
          </w:tcPr>
          <w:p w:rsidR="004641B6" w:rsidRPr="00806086" w:rsidRDefault="004641B6" w:rsidP="004641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odluka/rješenja</w:t>
            </w:r>
          </w:p>
        </w:tc>
      </w:tr>
      <w:tr w:rsidR="00BD7A1B" w:rsidTr="000151A9">
        <w:trPr>
          <w:trHeight w:val="541"/>
        </w:trPr>
        <w:tc>
          <w:tcPr>
            <w:tcW w:w="7065" w:type="dxa"/>
          </w:tcPr>
          <w:p w:rsidR="00BD7A1B" w:rsidRPr="00953861" w:rsidRDefault="00BD7A1B" w:rsidP="00801209">
            <w:pPr>
              <w:rPr>
                <w:rFonts w:ascii="Arial Narrow" w:hAnsi="Arial Narrow"/>
                <w:sz w:val="28"/>
                <w:szCs w:val="28"/>
              </w:rPr>
            </w:pPr>
            <w:r w:rsidRPr="00953861">
              <w:rPr>
                <w:rFonts w:ascii="Arial Narrow" w:hAnsi="Arial Narrow"/>
                <w:sz w:val="28"/>
                <w:szCs w:val="28"/>
              </w:rPr>
              <w:t>Rješenje o odbacivanju predloga za rješavanje sukoba nadležnosti</w:t>
            </w:r>
          </w:p>
        </w:tc>
        <w:tc>
          <w:tcPr>
            <w:tcW w:w="7066" w:type="dxa"/>
          </w:tcPr>
          <w:p w:rsidR="00BD7A1B" w:rsidRPr="00953861" w:rsidRDefault="000151A9" w:rsidP="008012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3248F2" w:rsidRDefault="003248F2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p w:rsidR="00D85E29" w:rsidRDefault="00D85E29" w:rsidP="00FF3077"/>
    <w:tbl>
      <w:tblPr>
        <w:tblStyle w:val="TableGrid"/>
        <w:tblpPr w:leftFromText="180" w:rightFromText="180" w:vertAnchor="text" w:horzAnchor="margin" w:tblpY="6922"/>
        <w:tblW w:w="13964" w:type="dxa"/>
        <w:tblLook w:val="04A0"/>
      </w:tblPr>
      <w:tblGrid>
        <w:gridCol w:w="6934"/>
        <w:gridCol w:w="7030"/>
      </w:tblGrid>
      <w:tr w:rsidR="00D85E29" w:rsidTr="00A03559">
        <w:trPr>
          <w:trHeight w:val="163"/>
        </w:trPr>
        <w:tc>
          <w:tcPr>
            <w:tcW w:w="6934" w:type="dxa"/>
          </w:tcPr>
          <w:p w:rsidR="00D85E29" w:rsidRPr="00806086" w:rsidRDefault="00D85E29" w:rsidP="00A0355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lastRenderedPageBreak/>
              <w:t>Način odlučivanja</w:t>
            </w:r>
          </w:p>
        </w:tc>
        <w:tc>
          <w:tcPr>
            <w:tcW w:w="7030" w:type="dxa"/>
          </w:tcPr>
          <w:p w:rsidR="00D85E29" w:rsidRPr="00806086" w:rsidRDefault="00D85E29" w:rsidP="00A0355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odluka/rješenja</w:t>
            </w:r>
          </w:p>
        </w:tc>
      </w:tr>
      <w:tr w:rsidR="00D85E29" w:rsidTr="00A03559">
        <w:trPr>
          <w:trHeight w:val="163"/>
        </w:trPr>
        <w:tc>
          <w:tcPr>
            <w:tcW w:w="6934" w:type="dxa"/>
          </w:tcPr>
          <w:p w:rsidR="00D85E29" w:rsidRPr="00806086" w:rsidRDefault="00D85E29" w:rsidP="00D85E2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Odluka o odbijanju izborne žalbe</w:t>
            </w:r>
          </w:p>
        </w:tc>
        <w:tc>
          <w:tcPr>
            <w:tcW w:w="7030" w:type="dxa"/>
          </w:tcPr>
          <w:p w:rsidR="00D85E29" w:rsidRDefault="00D85E29" w:rsidP="00A03559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</w:tr>
      <w:tr w:rsidR="00D85E29" w:rsidTr="00A03559">
        <w:trPr>
          <w:trHeight w:val="172"/>
        </w:trPr>
        <w:tc>
          <w:tcPr>
            <w:tcW w:w="6934" w:type="dxa"/>
          </w:tcPr>
          <w:p w:rsidR="00D85E29" w:rsidRPr="00806086" w:rsidRDefault="00D85E29" w:rsidP="00D85E2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odbacivanju izborne žalbe</w:t>
            </w:r>
          </w:p>
        </w:tc>
        <w:tc>
          <w:tcPr>
            <w:tcW w:w="7030" w:type="dxa"/>
          </w:tcPr>
          <w:p w:rsidR="00D85E29" w:rsidRPr="00806086" w:rsidRDefault="00D85E29" w:rsidP="00A03559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D85E29" w:rsidRPr="009627C6" w:rsidTr="00A03559">
        <w:trPr>
          <w:trHeight w:val="349"/>
        </w:trPr>
        <w:tc>
          <w:tcPr>
            <w:tcW w:w="6934" w:type="dxa"/>
          </w:tcPr>
          <w:p w:rsidR="00D85E29" w:rsidRPr="00D773DA" w:rsidRDefault="00D85E29" w:rsidP="00A0355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773DA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7030" w:type="dxa"/>
          </w:tcPr>
          <w:p w:rsidR="00D85E29" w:rsidRPr="009627C6" w:rsidRDefault="00D85E29" w:rsidP="00A03559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</w:t>
            </w:r>
          </w:p>
        </w:tc>
      </w:tr>
    </w:tbl>
    <w:p w:rsidR="00D85E29" w:rsidRPr="00933440" w:rsidRDefault="00D85E29" w:rsidP="00D85E29">
      <w:pPr>
        <w:jc w:val="center"/>
        <w:rPr>
          <w:rFonts w:ascii="Arial Narrow" w:eastAsia="Calibri" w:hAnsi="Arial Narrow" w:cs="Times New Roman"/>
          <w:b/>
          <w:sz w:val="28"/>
          <w:szCs w:val="28"/>
          <w:u w:val="single"/>
        </w:rPr>
      </w:pPr>
      <w:r w:rsidRPr="00933440">
        <w:rPr>
          <w:rFonts w:ascii="Arial Narrow" w:hAnsi="Arial Narrow"/>
          <w:b/>
          <w:sz w:val="32"/>
          <w:szCs w:val="32"/>
          <w:u w:val="single"/>
          <w:lang/>
        </w:rPr>
        <w:t>Grafički prikaz načina rješavanja p</w:t>
      </w:r>
      <w:r>
        <w:rPr>
          <w:rFonts w:ascii="Arial Narrow" w:hAnsi="Arial Narrow"/>
          <w:b/>
          <w:sz w:val="32"/>
          <w:szCs w:val="32"/>
          <w:u w:val="single"/>
          <w:lang/>
        </w:rPr>
        <w:t>redmeta klasifikacione oznake U-V</w:t>
      </w:r>
      <w:r w:rsidRPr="00933440">
        <w:rPr>
          <w:rFonts w:ascii="Arial Narrow" w:hAnsi="Arial Narrow"/>
          <w:b/>
          <w:sz w:val="32"/>
          <w:szCs w:val="32"/>
          <w:u w:val="single"/>
          <w:lang/>
        </w:rPr>
        <w:t>II u odnosu na ukupan broj riješenih</w:t>
      </w:r>
      <w:r>
        <w:rPr>
          <w:rFonts w:ascii="Arial Narrow" w:hAnsi="Arial Narrow"/>
          <w:b/>
          <w:sz w:val="32"/>
          <w:szCs w:val="32"/>
          <w:u w:val="single"/>
          <w:lang/>
        </w:rPr>
        <w:t xml:space="preserve"> </w:t>
      </w:r>
      <w:r w:rsidRPr="00933440">
        <w:rPr>
          <w:rFonts w:ascii="Arial Narrow" w:hAnsi="Arial Narrow"/>
          <w:b/>
          <w:sz w:val="32"/>
          <w:szCs w:val="32"/>
          <w:u w:val="single"/>
          <w:lang/>
        </w:rPr>
        <w:t>predmeta ove oznake</w:t>
      </w:r>
    </w:p>
    <w:p w:rsidR="00D85E29" w:rsidRPr="00FF3077" w:rsidRDefault="00D85E29" w:rsidP="00FF3077">
      <w:r>
        <w:rPr>
          <w:rFonts w:ascii="Arial Narrow" w:hAnsi="Arial Narrow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8229600" cy="3001992"/>
            <wp:effectExtent l="0" t="0" r="19050" b="2730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D85E29" w:rsidRPr="00FF3077" w:rsidSect="000151A9">
      <w:footerReference w:type="default" r:id="rId26"/>
      <w:pgSz w:w="15840" w:h="12240" w:orient="landscape"/>
      <w:pgMar w:top="81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9A" w:rsidRDefault="0039739A" w:rsidP="00162EDC">
      <w:pPr>
        <w:spacing w:after="0" w:line="240" w:lineRule="auto"/>
      </w:pPr>
      <w:r>
        <w:separator/>
      </w:r>
    </w:p>
  </w:endnote>
  <w:endnote w:type="continuationSeparator" w:id="0">
    <w:p w:rsidR="0039739A" w:rsidRDefault="0039739A" w:rsidP="0016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810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5E8" w:rsidRDefault="004025E8">
        <w:pPr>
          <w:pStyle w:val="Footer"/>
          <w:jc w:val="right"/>
        </w:pPr>
        <w:fldSimple w:instr=" PAGE   \* MERGEFORMAT ">
          <w:r w:rsidR="0070215B">
            <w:rPr>
              <w:noProof/>
            </w:rPr>
            <w:t>20</w:t>
          </w:r>
        </w:fldSimple>
      </w:p>
    </w:sdtContent>
  </w:sdt>
  <w:p w:rsidR="004025E8" w:rsidRDefault="00402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9A" w:rsidRDefault="0039739A" w:rsidP="00162EDC">
      <w:pPr>
        <w:spacing w:after="0" w:line="240" w:lineRule="auto"/>
      </w:pPr>
      <w:r>
        <w:separator/>
      </w:r>
    </w:p>
  </w:footnote>
  <w:footnote w:type="continuationSeparator" w:id="0">
    <w:p w:rsidR="0039739A" w:rsidRDefault="0039739A" w:rsidP="00162EDC">
      <w:pPr>
        <w:spacing w:after="0" w:line="240" w:lineRule="auto"/>
      </w:pPr>
      <w:r>
        <w:continuationSeparator/>
      </w:r>
    </w:p>
  </w:footnote>
  <w:footnote w:id="1">
    <w:p w:rsidR="004025E8" w:rsidRDefault="004025E8" w:rsidP="000151A9">
      <w:pPr>
        <w:pStyle w:val="FootnoteText"/>
      </w:pPr>
      <w:r>
        <w:rPr>
          <w:rStyle w:val="FootnoteReference"/>
        </w:rPr>
        <w:footnoteRef/>
      </w:r>
      <w:r>
        <w:t xml:space="preserve"> Prema odredbama člana 52. Poslovnika Ustavnog suda Crne Gore, Oznake ustavnosudskih predmeta (iz statističkih podataka) su:</w:t>
      </w:r>
    </w:p>
    <w:p w:rsidR="004025E8" w:rsidRPr="00395A40" w:rsidRDefault="004025E8" w:rsidP="000151A9">
      <w:pPr>
        <w:pStyle w:val="FootnoteText"/>
      </w:pPr>
      <w:r>
        <w:t>- U-I postupak za ocjenu saglasnosti zakona sa Ustavom i potvrđenim i objavljenim međunarodnim ugovorima;- U-II postupak za ocjenu saglasnosti drugih propisa i opštih akata s Ustavom i zakonom;- U-III postupak odlučivanja o ustavnoj žalbi;- Už-IIIa postupak odlučivanja o ustavnoj žalbi prije iscrpljivanja djelotvornih pravnih sredstava;- Už-IIIb postupak odlučivanja o ustavnoj žalbi povodom zaštite prava na suđenje u razumnom roku;- U-IIIc postupak odlučivanja o ustavnoj žalbi zbog povrede prava radnjom ili nepostupanjem;- U-V postupak odlučivanja o sukobu nadležnosti;- U-VII postupak odlučivanja o izbornim sporovima i sporovima u vezi sa referendumom;</w:t>
      </w:r>
    </w:p>
    <w:p w:rsidR="004025E8" w:rsidRPr="000151A9" w:rsidRDefault="004025E8">
      <w:pPr>
        <w:pStyle w:val="FootnoteText"/>
        <w:rPr>
          <w:lang/>
        </w:rPr>
      </w:pPr>
    </w:p>
  </w:footnote>
  <w:footnote w:id="2">
    <w:p w:rsidR="004025E8" w:rsidRPr="004842CC" w:rsidRDefault="004025E8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Podaci o radu Ustavnog suda u vijećima obuhvataju period od 15. apria 2016. godine, odnosno od formiranja vijeća.</w:t>
      </w:r>
    </w:p>
  </w:footnote>
  <w:footnote w:id="3">
    <w:p w:rsidR="004025E8" w:rsidRDefault="004025E8" w:rsidP="001154D6">
      <w:pPr>
        <w:pStyle w:val="FootnoteText"/>
      </w:pPr>
      <w:r>
        <w:rPr>
          <w:rStyle w:val="FootnoteReference"/>
        </w:rPr>
        <w:footnoteRef/>
      </w:r>
      <w:r>
        <w:t xml:space="preserve"> Član 39 Zakon o Ustavnom sudu Crne Gore</w:t>
      </w:r>
    </w:p>
    <w:p w:rsidR="004025E8" w:rsidRDefault="004025E8" w:rsidP="001154D6">
      <w:pPr>
        <w:pStyle w:val="FootnoteText"/>
      </w:pPr>
      <w:r>
        <w:t>Ustavni sud odlučuje o pitanjima iz svoje nadležnosti na sjednici svih sudija (u daljem tekstu: sjednica Ustavnog suda), kao i na sjednici vijeća sastavljenog od troje sudija (u daljem tekstu: vijeće) kad, u skladu sa Ustavom, odlučuje o ustavnoj žalbi.</w:t>
      </w:r>
    </w:p>
    <w:p w:rsidR="004025E8" w:rsidRDefault="004025E8" w:rsidP="001154D6">
      <w:pPr>
        <w:pStyle w:val="FootnoteText"/>
      </w:pPr>
    </w:p>
    <w:p w:rsidR="004025E8" w:rsidRPr="001154D6" w:rsidRDefault="004025E8" w:rsidP="001154D6">
      <w:pPr>
        <w:pStyle w:val="FootnoteText"/>
        <w:rPr>
          <w:lang/>
        </w:rPr>
      </w:pPr>
    </w:p>
  </w:footnote>
  <w:footnote w:id="4">
    <w:p w:rsidR="004025E8" w:rsidRPr="00AE14DF" w:rsidRDefault="004025E8" w:rsidP="00FB77D6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/>
        </w:rPr>
        <w:t>Jednom odlukom može biti utvrđena povreda više prava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7AA"/>
    <w:multiLevelType w:val="hybridMultilevel"/>
    <w:tmpl w:val="D3FAD49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3072"/>
    <w:multiLevelType w:val="hybridMultilevel"/>
    <w:tmpl w:val="7C986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5E37E2"/>
    <w:multiLevelType w:val="hybridMultilevel"/>
    <w:tmpl w:val="393C13D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25000"/>
    <w:multiLevelType w:val="hybridMultilevel"/>
    <w:tmpl w:val="9740E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269D3"/>
    <w:multiLevelType w:val="hybridMultilevel"/>
    <w:tmpl w:val="40E6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D51DB"/>
    <w:multiLevelType w:val="hybridMultilevel"/>
    <w:tmpl w:val="EC0C2F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3144"/>
    <w:rsid w:val="000151A9"/>
    <w:rsid w:val="000376DB"/>
    <w:rsid w:val="00053553"/>
    <w:rsid w:val="000D73BB"/>
    <w:rsid w:val="000F7D3F"/>
    <w:rsid w:val="001154D6"/>
    <w:rsid w:val="00162EDC"/>
    <w:rsid w:val="00167D73"/>
    <w:rsid w:val="00196655"/>
    <w:rsid w:val="001B27FF"/>
    <w:rsid w:val="001E4264"/>
    <w:rsid w:val="00212370"/>
    <w:rsid w:val="002254D5"/>
    <w:rsid w:val="0024015C"/>
    <w:rsid w:val="0024707E"/>
    <w:rsid w:val="00282368"/>
    <w:rsid w:val="003002DF"/>
    <w:rsid w:val="00307AB7"/>
    <w:rsid w:val="00317F0A"/>
    <w:rsid w:val="003248F2"/>
    <w:rsid w:val="003318BA"/>
    <w:rsid w:val="00351CDC"/>
    <w:rsid w:val="00365934"/>
    <w:rsid w:val="003801DC"/>
    <w:rsid w:val="0038289F"/>
    <w:rsid w:val="00390966"/>
    <w:rsid w:val="0039739A"/>
    <w:rsid w:val="003C3144"/>
    <w:rsid w:val="003D3FC1"/>
    <w:rsid w:val="004025E8"/>
    <w:rsid w:val="004508C8"/>
    <w:rsid w:val="004641B6"/>
    <w:rsid w:val="004652A0"/>
    <w:rsid w:val="004842CC"/>
    <w:rsid w:val="004920A0"/>
    <w:rsid w:val="0054245B"/>
    <w:rsid w:val="005867BB"/>
    <w:rsid w:val="005A25D6"/>
    <w:rsid w:val="005B3A2C"/>
    <w:rsid w:val="005B5F95"/>
    <w:rsid w:val="005F1D53"/>
    <w:rsid w:val="00635AE2"/>
    <w:rsid w:val="00650E43"/>
    <w:rsid w:val="00690C0F"/>
    <w:rsid w:val="0070215B"/>
    <w:rsid w:val="00801209"/>
    <w:rsid w:val="0080513E"/>
    <w:rsid w:val="008105B5"/>
    <w:rsid w:val="008345D5"/>
    <w:rsid w:val="0087235D"/>
    <w:rsid w:val="00885B98"/>
    <w:rsid w:val="008906B1"/>
    <w:rsid w:val="00897754"/>
    <w:rsid w:val="008E56C7"/>
    <w:rsid w:val="008E70D2"/>
    <w:rsid w:val="00914A7A"/>
    <w:rsid w:val="00933440"/>
    <w:rsid w:val="009627C6"/>
    <w:rsid w:val="009630DF"/>
    <w:rsid w:val="009B20A2"/>
    <w:rsid w:val="00A01710"/>
    <w:rsid w:val="00A03559"/>
    <w:rsid w:val="00A246EF"/>
    <w:rsid w:val="00A27137"/>
    <w:rsid w:val="00A31C8B"/>
    <w:rsid w:val="00A33961"/>
    <w:rsid w:val="00A44708"/>
    <w:rsid w:val="00AE3ABB"/>
    <w:rsid w:val="00B23D4D"/>
    <w:rsid w:val="00B314DD"/>
    <w:rsid w:val="00B37797"/>
    <w:rsid w:val="00B37F87"/>
    <w:rsid w:val="00B441AD"/>
    <w:rsid w:val="00B70D67"/>
    <w:rsid w:val="00B73C6B"/>
    <w:rsid w:val="00B77C98"/>
    <w:rsid w:val="00BA50B8"/>
    <w:rsid w:val="00BB3411"/>
    <w:rsid w:val="00BC652F"/>
    <w:rsid w:val="00BD7A1B"/>
    <w:rsid w:val="00C265F1"/>
    <w:rsid w:val="00C404B1"/>
    <w:rsid w:val="00C74CEA"/>
    <w:rsid w:val="00C83831"/>
    <w:rsid w:val="00CA302C"/>
    <w:rsid w:val="00CB26FA"/>
    <w:rsid w:val="00D24E28"/>
    <w:rsid w:val="00D31BAB"/>
    <w:rsid w:val="00D42ECA"/>
    <w:rsid w:val="00D577D5"/>
    <w:rsid w:val="00D75E0A"/>
    <w:rsid w:val="00D85E29"/>
    <w:rsid w:val="00D96D3A"/>
    <w:rsid w:val="00DB73F9"/>
    <w:rsid w:val="00DC17CD"/>
    <w:rsid w:val="00DD10B1"/>
    <w:rsid w:val="00DD273E"/>
    <w:rsid w:val="00DD2949"/>
    <w:rsid w:val="00E11829"/>
    <w:rsid w:val="00E23F6E"/>
    <w:rsid w:val="00E441D7"/>
    <w:rsid w:val="00E7637E"/>
    <w:rsid w:val="00E95EE2"/>
    <w:rsid w:val="00E965A4"/>
    <w:rsid w:val="00ED6605"/>
    <w:rsid w:val="00EE18E3"/>
    <w:rsid w:val="00EF0530"/>
    <w:rsid w:val="00F136D6"/>
    <w:rsid w:val="00F35586"/>
    <w:rsid w:val="00F40D41"/>
    <w:rsid w:val="00F40D6C"/>
    <w:rsid w:val="00F53618"/>
    <w:rsid w:val="00F71B83"/>
    <w:rsid w:val="00F87723"/>
    <w:rsid w:val="00F911CC"/>
    <w:rsid w:val="00F9531C"/>
    <w:rsid w:val="00FA1EB7"/>
    <w:rsid w:val="00FB77D6"/>
    <w:rsid w:val="00FE0C4A"/>
    <w:rsid w:val="00FE1D6E"/>
    <w:rsid w:val="00FF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1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144"/>
  </w:style>
  <w:style w:type="table" w:styleId="TableGrid">
    <w:name w:val="Table Grid"/>
    <w:basedOn w:val="TableNormal"/>
    <w:uiPriority w:val="59"/>
    <w:rsid w:val="003C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basedOn w:val="TableNormal"/>
    <w:uiPriority w:val="68"/>
    <w:rsid w:val="003C3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4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2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DC"/>
  </w:style>
  <w:style w:type="paragraph" w:styleId="ListParagraph">
    <w:name w:val="List Paragraph"/>
    <w:basedOn w:val="Normal"/>
    <w:uiPriority w:val="34"/>
    <w:qFormat/>
    <w:rsid w:val="00F136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641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1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41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7D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7D6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7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1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144"/>
  </w:style>
  <w:style w:type="table" w:styleId="TableGrid">
    <w:name w:val="Table Grid"/>
    <w:basedOn w:val="TableNormal"/>
    <w:uiPriority w:val="59"/>
    <w:rsid w:val="003C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basedOn w:val="TableNormal"/>
    <w:uiPriority w:val="68"/>
    <w:rsid w:val="003C3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4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2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DC"/>
  </w:style>
  <w:style w:type="paragraph" w:styleId="ListParagraph">
    <w:name w:val="List Paragraph"/>
    <w:basedOn w:val="Normal"/>
    <w:uiPriority w:val="34"/>
    <w:qFormat/>
    <w:rsid w:val="00F136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641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1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41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7D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7D6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7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5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chart" Target="charts/chart10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Colors" Target="diagrams/colors1.xml"/><Relationship Id="rId22" Type="http://schemas.openxmlformats.org/officeDocument/2006/relationships/chart" Target="charts/chart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1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2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2015.godina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U-I</c:v>
                </c:pt>
                <c:pt idx="1">
                  <c:v>U-II</c:v>
                </c:pt>
                <c:pt idx="2">
                  <c:v>Už-III</c:v>
                </c:pt>
                <c:pt idx="3">
                  <c:v>U-V</c:v>
                </c:pt>
                <c:pt idx="4">
                  <c:v>U-VII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</c:v>
                </c:pt>
                <c:pt idx="1">
                  <c:v>54</c:v>
                </c:pt>
                <c:pt idx="2">
                  <c:v>1109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2016.godina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U-I</c:v>
                </c:pt>
                <c:pt idx="1">
                  <c:v>U-II</c:v>
                </c:pt>
                <c:pt idx="2">
                  <c:v>Už-III</c:v>
                </c:pt>
                <c:pt idx="3">
                  <c:v>U-V</c:v>
                </c:pt>
                <c:pt idx="4">
                  <c:v>U-VII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40</c:v>
                </c:pt>
                <c:pt idx="1">
                  <c:v>55</c:v>
                </c:pt>
                <c:pt idx="2">
                  <c:v>875</c:v>
                </c:pt>
                <c:pt idx="3">
                  <c:v>3</c:v>
                </c:pt>
                <c:pt idx="4">
                  <c:v>15</c:v>
                </c:pt>
              </c:numCache>
            </c:numRef>
          </c:val>
        </c:ser>
        <c:axId val="167987072"/>
        <c:axId val="168010496"/>
      </c:barChart>
      <c:catAx>
        <c:axId val="167987072"/>
        <c:scaling>
          <c:orientation val="minMax"/>
        </c:scaling>
        <c:axPos val="b"/>
        <c:majorTickMark val="none"/>
        <c:tickLblPos val="nextTo"/>
        <c:crossAx val="168010496"/>
        <c:crosses val="autoZero"/>
        <c:auto val="1"/>
        <c:lblAlgn val="ctr"/>
        <c:lblOffset val="100"/>
      </c:catAx>
      <c:valAx>
        <c:axId val="168010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79870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Konvecijska prava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Član 5</c:v>
                </c:pt>
                <c:pt idx="1">
                  <c:v>Član 6</c:v>
                </c:pt>
                <c:pt idx="2">
                  <c:v>Član 7</c:v>
                </c:pt>
                <c:pt idx="3">
                  <c:v>Član 10</c:v>
                </c:pt>
                <c:pt idx="4">
                  <c:v>Član 13</c:v>
                </c:pt>
                <c:pt idx="5">
                  <c:v>Član 14</c:v>
                </c:pt>
                <c:pt idx="6">
                  <c:v>Član 1 Protokola br.1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8</c:v>
                </c:pt>
                <c:pt idx="1">
                  <c:v>276</c:v>
                </c:pt>
                <c:pt idx="2">
                  <c:v>1</c:v>
                </c:pt>
                <c:pt idx="3">
                  <c:v>3</c:v>
                </c:pt>
                <c:pt idx="4">
                  <c:v>93</c:v>
                </c:pt>
                <c:pt idx="5">
                  <c:v>140</c:v>
                </c:pt>
                <c:pt idx="6">
                  <c:v>163</c:v>
                </c:pt>
              </c:numCache>
            </c:numRef>
          </c:val>
        </c:ser>
        <c:dLbls>
          <c:showVal val="1"/>
        </c:dLbls>
        <c:overlap val="-25"/>
        <c:axId val="183584640"/>
        <c:axId val="183586176"/>
      </c:barChart>
      <c:catAx>
        <c:axId val="183584640"/>
        <c:scaling>
          <c:orientation val="minMax"/>
        </c:scaling>
        <c:axPos val="l"/>
        <c:majorTickMark val="none"/>
        <c:tickLblPos val="nextTo"/>
        <c:crossAx val="183586176"/>
        <c:crosses val="autoZero"/>
        <c:auto val="1"/>
        <c:lblAlgn val="ctr"/>
        <c:lblOffset val="100"/>
      </c:catAx>
      <c:valAx>
        <c:axId val="18358617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83584640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 sz="1400">
              <a:latin typeface="Arial Narrow" panose="020B0606020202030204" pitchFamily="34" charset="0"/>
            </a:defRPr>
          </a:pPr>
          <a:endParaRPr lang="en-US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Rješenja o odbacivanju ustavne žalbe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Rješenje o odbacivanju ustavne žalbe (procesne pretpostavke)</c:v>
                </c:pt>
                <c:pt idx="1">
                  <c:v>Rješenje o odbacivanju očigledno neosnovane ustavne žalbe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109</c:v>
                </c:pt>
                <c:pt idx="1">
                  <c:v>210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Rješenja o odbacivanju ustavne žalbe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Odluka o odbijanju izborne žalbe</c:v>
                </c:pt>
                <c:pt idx="1">
                  <c:v>Rješenje o odbacivanju izborne žalbe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"/>
  <c:chart>
    <c:title>
      <c:tx>
        <c:rich>
          <a:bodyPr/>
          <a:lstStyle/>
          <a:p>
            <a:pPr>
              <a:defRPr sz="1200">
                <a:latin typeface="Arial Narrow" panose="020B0606020202030204" pitchFamily="34" charset="0"/>
              </a:defRPr>
            </a:pPr>
            <a:r>
              <a:rPr lang="sr-Latn-ME" sz="1200">
                <a:latin typeface="Arial Narrow" panose="020B0606020202030204" pitchFamily="34" charset="0"/>
              </a:rPr>
              <a:t>Ustavne žalbe 90%</a:t>
            </a:r>
          </a:p>
          <a:p>
            <a:pPr>
              <a:defRPr sz="1200">
                <a:latin typeface="Arial Narrow" panose="020B0606020202030204" pitchFamily="34" charset="0"/>
              </a:defRPr>
            </a:pPr>
            <a:r>
              <a:rPr lang="sr-Latn-ME" sz="1200">
                <a:latin typeface="Arial Narrow" panose="020B0606020202030204" pitchFamily="34" charset="0"/>
              </a:rPr>
              <a:t>Normativa (U-I, U-II)</a:t>
            </a:r>
            <a:r>
              <a:rPr lang="sr-Latn-ME" sz="1200" baseline="0">
                <a:latin typeface="Arial Narrow" panose="020B0606020202030204" pitchFamily="34" charset="0"/>
              </a:rPr>
              <a:t>, sukob nadležnosti U-V  i žalbe u izbornim  sporovima U-VII 10%</a:t>
            </a:r>
            <a:endParaRPr lang="vi-VN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Primljeni predmeti iz nadležnosti U-I, U-II, UŽ-III i U-V poređeni sa ukupnim brojem primljenih predmeta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U-I</c:v>
                </c:pt>
                <c:pt idx="1">
                  <c:v>U-II</c:v>
                </c:pt>
                <c:pt idx="2">
                  <c:v>Už-III</c:v>
                </c:pt>
                <c:pt idx="3">
                  <c:v>U-V</c:v>
                </c:pt>
                <c:pt idx="4">
                  <c:v>U-VII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40</c:v>
                </c:pt>
                <c:pt idx="1">
                  <c:v>55</c:v>
                </c:pt>
                <c:pt idx="2">
                  <c:v>875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3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1.9073693934043859E-2"/>
          <c:y val="0.25113173040593922"/>
          <c:w val="0.92154805775295912"/>
          <c:h val="0.6450406681207833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U-I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en-US"/>
              </a:p>
            </c:txPr>
            <c:showCatName val="1"/>
            <c:showPercent val="1"/>
          </c:dLbls>
          <c:cat>
            <c:strRef>
              <c:f>Sheet1!$A$2:$A$5</c:f>
              <c:strCache>
                <c:ptCount val="4"/>
                <c:pt idx="0">
                  <c:v>Odluka o ukidanju osporene odredbe/odredaba</c:v>
                </c:pt>
                <c:pt idx="1">
                  <c:v>Rješenje o neprihvatanju inicijative</c:v>
                </c:pt>
                <c:pt idx="2">
                  <c:v>Rješenje o odbacivanju podneska</c:v>
                </c:pt>
                <c:pt idx="3">
                  <c:v>Rješenje o pokretanju postupka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19</c:v>
                </c:pt>
                <c:pt idx="2">
                  <c:v>14</c:v>
                </c:pt>
                <c:pt idx="3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3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U-II</c:v>
                </c:pt>
              </c:strCache>
            </c:strRef>
          </c:tx>
          <c:explosion val="25"/>
          <c:dLbls>
            <c:dLbl>
              <c:idx val="4"/>
              <c:layout>
                <c:manualLayout>
                  <c:x val="6.4466062381737174E-2"/>
                  <c:y val="-8.3893823616875522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en-US"/>
              </a:p>
            </c:txPr>
            <c:showCatName val="1"/>
            <c:showPercent val="1"/>
          </c:dLbls>
          <c:cat>
            <c:strRef>
              <c:f>Sheet1!$A$2:$A$6</c:f>
              <c:strCache>
                <c:ptCount val="5"/>
                <c:pt idx="0">
                  <c:v>Odluka o ukidanju osporene odredbe/odredaba</c:v>
                </c:pt>
                <c:pt idx="1">
                  <c:v>Odluka o utvrđivanju neustavnosti i nezakonitosti</c:v>
                </c:pt>
                <c:pt idx="2">
                  <c:v>Rješenje o neprihvatanju inicijative</c:v>
                </c:pt>
                <c:pt idx="3">
                  <c:v>Rješenje o odbacivanju podneska</c:v>
                </c:pt>
                <c:pt idx="4">
                  <c:v>Rješenje o pokretanju postupka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</c:v>
                </c:pt>
                <c:pt idx="1">
                  <c:v>4</c:v>
                </c:pt>
                <c:pt idx="2">
                  <c:v>10</c:v>
                </c:pt>
                <c:pt idx="3">
                  <c:v>30</c:v>
                </c:pt>
                <c:pt idx="4">
                  <c:v>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style val="33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8.8882460105536798E-2"/>
          <c:y val="0.17156841881251336"/>
          <c:w val="0.83035271276021949"/>
          <c:h val="0.7137419029517886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UŽ-III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en-US"/>
              </a:p>
            </c:txPr>
            <c:showCatName val="1"/>
            <c:showPercent val="1"/>
          </c:dLbls>
          <c:cat>
            <c:strRef>
              <c:f>Sheet1!$A$2:$A$5</c:f>
              <c:strCache>
                <c:ptCount val="4"/>
                <c:pt idx="0">
                  <c:v>Odluka o usvajanju ustavne žalbe i ukidanju osporenog akta</c:v>
                </c:pt>
                <c:pt idx="1">
                  <c:v>Odluka o odbijanju ustavne žalbe</c:v>
                </c:pt>
                <c:pt idx="2">
                  <c:v>Rješenje o odbacivanju ustavne žalbe</c:v>
                </c:pt>
                <c:pt idx="3">
                  <c:v>Rješenje o obustavi postupka po ustavnoj žalbi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34</c:v>
                </c:pt>
                <c:pt idx="1">
                  <c:v>758</c:v>
                </c:pt>
                <c:pt idx="2">
                  <c:v>259</c:v>
                </c:pt>
                <c:pt idx="3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Prvo Vijeće</c:v>
                </c:pt>
                <c:pt idx="1">
                  <c:v>Drugo Vijeće</c:v>
                </c:pt>
                <c:pt idx="2">
                  <c:v>Treće Vijeće</c:v>
                </c:pt>
                <c:pt idx="3">
                  <c:v>VPP</c:v>
                </c:pt>
                <c:pt idx="4">
                  <c:v>Sjednica Ustavnog suda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335</c:v>
                </c:pt>
                <c:pt idx="1">
                  <c:v>290</c:v>
                </c:pt>
                <c:pt idx="2">
                  <c:v>22</c:v>
                </c:pt>
                <c:pt idx="3">
                  <c:v>144</c:v>
                </c:pt>
                <c:pt idx="4">
                  <c:v>22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Član 32. Ustava / član 6. Konvencije</c:v>
                </c:pt>
                <c:pt idx="1">
                  <c:v>Član 32. Ustava / član 6. Konvencije i Član 34. Ustava /član 7. Konvencije</c:v>
                </c:pt>
                <c:pt idx="2">
                  <c:v>Član 47. Ustava /Član 10. Konvencije</c:v>
                </c:pt>
                <c:pt idx="3">
                  <c:v>Član 58. Ustava / Član 1. Protokola 1 uz Konvenciju</c:v>
                </c:pt>
                <c:pt idx="4">
                  <c:v>Član 20. Ustava /Član 13. Konvencije</c:v>
                </c:pt>
                <c:pt idx="5">
                  <c:v>Član 32. Ustava / član 6. Konvencije I Član 58. Ustava / Član 1. Protokola 1 uz Konvenciju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Član 32. Ustava / član 6. Konvencije</c:v>
                </c:pt>
                <c:pt idx="1">
                  <c:v>Član 32. Ustava / član 6. Konvencije i Član 34. Ustava /član 7. Konvencije</c:v>
                </c:pt>
                <c:pt idx="2">
                  <c:v>Član 47. Ustava /Član 10. Konvencije</c:v>
                </c:pt>
                <c:pt idx="3">
                  <c:v>Član 58. Ustava / Član 1. Protokola 1 uz Konvenciju</c:v>
                </c:pt>
                <c:pt idx="4">
                  <c:v>Član 20. Ustava /Član 13. Konvencije</c:v>
                </c:pt>
                <c:pt idx="5">
                  <c:v>Član 32. Ustava / član 6. Konvencije I Član 58. Ustava / Član 1. Protokola 1 uz Konvenciju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5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3"/>
  <c:chart>
    <c:title>
      <c:tx>
        <c:rich>
          <a:bodyPr/>
          <a:lstStyle/>
          <a:p>
            <a:pPr>
              <a:defRPr sz="1400">
                <a:latin typeface="Arial Narrow" panose="020B0606020202030204" pitchFamily="34" charset="0"/>
              </a:defRPr>
            </a:pPr>
            <a:r>
              <a:rPr lang="sr-Latn-ME" sz="1400">
                <a:latin typeface="Arial Narrow" panose="020B0606020202030204" pitchFamily="34" charset="0"/>
              </a:rPr>
              <a:t>Oblasti prava</a:t>
            </a:r>
            <a:endParaRPr lang="en-US" sz="1400">
              <a:latin typeface="Arial Narrow" panose="020B0606020202030204" pitchFamily="34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Prava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en-US"/>
              </a:p>
            </c:txPr>
            <c:showCatName val="1"/>
            <c:showPercent val="1"/>
          </c:dLbls>
          <c:cat>
            <c:strRef>
              <c:f>Sheet1!$A$2:$A$7</c:f>
              <c:strCache>
                <c:ptCount val="6"/>
                <c:pt idx="0">
                  <c:v>Građansko pravo</c:v>
                </c:pt>
                <c:pt idx="1">
                  <c:v>Krivično pravo</c:v>
                </c:pt>
                <c:pt idx="2">
                  <c:v>Upravno pravo</c:v>
                </c:pt>
                <c:pt idx="3">
                  <c:v>Prekršajni postupak</c:v>
                </c:pt>
                <c:pt idx="4">
                  <c:v>Izvršni postupak</c:v>
                </c:pt>
                <c:pt idx="5">
                  <c:v>Privredni spor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594</c:v>
                </c:pt>
                <c:pt idx="1">
                  <c:v>50</c:v>
                </c:pt>
                <c:pt idx="2">
                  <c:v>76</c:v>
                </c:pt>
                <c:pt idx="3">
                  <c:v>7</c:v>
                </c:pt>
                <c:pt idx="4">
                  <c:v>29</c:v>
                </c:pt>
                <c:pt idx="5">
                  <c:v>16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style val="1"/>
  <c:chart>
    <c:title>
      <c:tx>
        <c:rich>
          <a:bodyPr/>
          <a:lstStyle/>
          <a:p>
            <a:pPr>
              <a:defRPr/>
            </a:pPr>
            <a:r>
              <a:rPr lang="sr-Latn-RS"/>
              <a:t>Ustavna prava</a:t>
            </a:r>
            <a:endParaRPr lang="en-US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Broj predmeta</c:v>
                </c:pt>
              </c:strCache>
            </c:strRef>
          </c:tx>
          <c:cat>
            <c:strRef>
              <c:f>Sheet1!$A$2:$A$34</c:f>
              <c:strCache>
                <c:ptCount val="33"/>
                <c:pt idx="0">
                  <c:v>Član 6</c:v>
                </c:pt>
                <c:pt idx="1">
                  <c:v> Član 8</c:v>
                </c:pt>
                <c:pt idx="2">
                  <c:v>Član 9</c:v>
                </c:pt>
                <c:pt idx="3">
                  <c:v>Član 17</c:v>
                </c:pt>
                <c:pt idx="4">
                  <c:v>Član 19</c:v>
                </c:pt>
                <c:pt idx="5">
                  <c:v>Član 20</c:v>
                </c:pt>
                <c:pt idx="6">
                  <c:v> Član 24</c:v>
                </c:pt>
                <c:pt idx="7">
                  <c:v>Član  25</c:v>
                </c:pt>
                <c:pt idx="8">
                  <c:v>Član 28</c:v>
                </c:pt>
                <c:pt idx="9">
                  <c:v>Član  29</c:v>
                </c:pt>
                <c:pt idx="10">
                  <c:v> Član  30</c:v>
                </c:pt>
                <c:pt idx="11">
                  <c:v> Član  32</c:v>
                </c:pt>
                <c:pt idx="12">
                  <c:v> Član 33</c:v>
                </c:pt>
                <c:pt idx="13">
                  <c:v>Član 34</c:v>
                </c:pt>
                <c:pt idx="14">
                  <c:v> Član 35</c:v>
                </c:pt>
                <c:pt idx="15">
                  <c:v> Član 37</c:v>
                </c:pt>
                <c:pt idx="16">
                  <c:v>Član 38</c:v>
                </c:pt>
                <c:pt idx="17">
                  <c:v> Član 39</c:v>
                </c:pt>
                <c:pt idx="18">
                  <c:v> Član  40</c:v>
                </c:pt>
                <c:pt idx="19">
                  <c:v> Član 41</c:v>
                </c:pt>
                <c:pt idx="20">
                  <c:v>Član 42</c:v>
                </c:pt>
                <c:pt idx="21">
                  <c:v> Član 47</c:v>
                </c:pt>
                <c:pt idx="22">
                  <c:v>Član 49</c:v>
                </c:pt>
                <c:pt idx="23">
                  <c:v> Član 58</c:v>
                </c:pt>
                <c:pt idx="24">
                  <c:v> Član  59</c:v>
                </c:pt>
                <c:pt idx="25">
                  <c:v> Član 60</c:v>
                </c:pt>
                <c:pt idx="26">
                  <c:v> Član  62</c:v>
                </c:pt>
                <c:pt idx="27">
                  <c:v> Član  64</c:v>
                </c:pt>
                <c:pt idx="28">
                  <c:v> Član 118</c:v>
                </c:pt>
                <c:pt idx="29">
                  <c:v> Član 120</c:v>
                </c:pt>
                <c:pt idx="30">
                  <c:v>Član 145</c:v>
                </c:pt>
                <c:pt idx="31">
                  <c:v> Član 147</c:v>
                </c:pt>
                <c:pt idx="32">
                  <c:v> Član 148</c:v>
                </c:pt>
              </c:strCache>
            </c:strRef>
          </c:cat>
          <c:val>
            <c:numRef>
              <c:f>Sheet1!$B$2:$B$34</c:f>
              <c:numCache>
                <c:formatCode>General</c:formatCode>
                <c:ptCount val="33"/>
                <c:pt idx="0">
                  <c:v>72</c:v>
                </c:pt>
                <c:pt idx="1">
                  <c:v>24</c:v>
                </c:pt>
                <c:pt idx="2">
                  <c:v>2</c:v>
                </c:pt>
                <c:pt idx="3">
                  <c:v>81</c:v>
                </c:pt>
                <c:pt idx="4">
                  <c:v>88</c:v>
                </c:pt>
                <c:pt idx="5">
                  <c:v>37</c:v>
                </c:pt>
                <c:pt idx="6">
                  <c:v>24</c:v>
                </c:pt>
                <c:pt idx="7">
                  <c:v>17</c:v>
                </c:pt>
                <c:pt idx="8">
                  <c:v>17</c:v>
                </c:pt>
                <c:pt idx="9">
                  <c:v>9</c:v>
                </c:pt>
                <c:pt idx="10">
                  <c:v>8</c:v>
                </c:pt>
                <c:pt idx="11">
                  <c:v>731</c:v>
                </c:pt>
                <c:pt idx="12">
                  <c:v>4</c:v>
                </c:pt>
                <c:pt idx="13">
                  <c:v>1</c:v>
                </c:pt>
                <c:pt idx="14">
                  <c:v>12</c:v>
                </c:pt>
                <c:pt idx="15">
                  <c:v>20</c:v>
                </c:pt>
                <c:pt idx="16">
                  <c:v>3</c:v>
                </c:pt>
                <c:pt idx="17">
                  <c:v>3</c:v>
                </c:pt>
                <c:pt idx="18">
                  <c:v>5</c:v>
                </c:pt>
                <c:pt idx="19">
                  <c:v>4</c:v>
                </c:pt>
                <c:pt idx="20">
                  <c:v>2</c:v>
                </c:pt>
                <c:pt idx="21">
                  <c:v>6</c:v>
                </c:pt>
                <c:pt idx="22">
                  <c:v>6</c:v>
                </c:pt>
                <c:pt idx="23">
                  <c:v>212</c:v>
                </c:pt>
                <c:pt idx="24">
                  <c:v>10</c:v>
                </c:pt>
                <c:pt idx="25">
                  <c:v>17</c:v>
                </c:pt>
                <c:pt idx="26">
                  <c:v>35</c:v>
                </c:pt>
                <c:pt idx="27">
                  <c:v>44</c:v>
                </c:pt>
                <c:pt idx="28">
                  <c:v>104</c:v>
                </c:pt>
                <c:pt idx="29">
                  <c:v>4</c:v>
                </c:pt>
                <c:pt idx="30">
                  <c:v>5</c:v>
                </c:pt>
                <c:pt idx="31">
                  <c:v>38</c:v>
                </c:pt>
                <c:pt idx="32">
                  <c:v>19</c:v>
                </c:pt>
              </c:numCache>
            </c:numRef>
          </c:val>
        </c:ser>
        <c:dLbls>
          <c:showVal val="1"/>
        </c:dLbls>
        <c:overlap val="-25"/>
        <c:axId val="183471104"/>
        <c:axId val="183469568"/>
      </c:barChart>
      <c:valAx>
        <c:axId val="18346956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83471104"/>
        <c:crosses val="autoZero"/>
        <c:crossBetween val="between"/>
      </c:valAx>
      <c:catAx>
        <c:axId val="1834711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 algn="just">
              <a:defRPr/>
            </a:pPr>
            <a:endParaRPr lang="en-US"/>
          </a:p>
        </c:txPr>
        <c:crossAx val="183469568"/>
        <c:crosses val="autoZero"/>
        <c:auto val="1"/>
        <c:lblAlgn val="l"/>
        <c:lblOffset val="100"/>
      </c:catAx>
    </c:plotArea>
    <c:legend>
      <c:legendPos val="t"/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CC4F23-FDEA-4624-A6EA-C898DE32F62E}" type="doc">
      <dgm:prSet loTypeId="urn:microsoft.com/office/officeart/2009/3/layout/HorizontalOrganizationChart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C6CCBB-630C-4246-8C74-27097DCEBDB4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Ukupan broj </a:t>
          </a:r>
          <a:r>
            <a:rPr lang="sr-Latn-ME" sz="1400">
              <a:latin typeface="Arial Narrow" panose="020B0606020202030204" pitchFamily="34" charset="0"/>
            </a:rPr>
            <a:t>odluka i rješenja1160</a:t>
          </a:r>
          <a:endParaRPr lang="en-US" sz="1400">
            <a:latin typeface="Arial Narrow" panose="020B0606020202030204" pitchFamily="34" charset="0"/>
          </a:endParaRPr>
        </a:p>
      </dgm:t>
    </dgm:pt>
    <dgm:pt modelId="{131CB39A-5B2E-43E7-8AEF-9857723F22DC}" type="parTrans" cxnId="{A8062229-96E6-4037-AE02-71EE541EB81C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D9BCA0AC-D25A-497E-AA30-A4A29EB91B0B}" type="sibTrans" cxnId="{A8062229-96E6-4037-AE02-71EE541EB81C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FF322761-9288-4E64-8D4D-006F0A616B32}">
      <dgm:prSet phldrT="[Text]" custT="1"/>
      <dgm:spPr/>
      <dgm:t>
        <a:bodyPr/>
        <a:lstStyle/>
        <a:p>
          <a:r>
            <a:rPr lang="sr-Latn-ME" sz="1400" b="1">
              <a:latin typeface="Arial Narrow" panose="020B0606020202030204" pitchFamily="34" charset="0"/>
            </a:rPr>
            <a:t>U-I</a:t>
          </a:r>
          <a:r>
            <a:rPr lang="sr-Latn-ME" sz="1400">
              <a:latin typeface="Arial Narrow" panose="020B0606020202030204" pitchFamily="34" charset="0"/>
            </a:rPr>
            <a:t> Rješenja: 33</a:t>
          </a:r>
          <a:endParaRPr lang="en-US" sz="1400">
            <a:latin typeface="Arial Narrow" panose="020B0606020202030204" pitchFamily="34" charset="0"/>
          </a:endParaRPr>
        </a:p>
      </dgm:t>
    </dgm:pt>
    <dgm:pt modelId="{6CA179A9-E8FA-493E-BBC7-AF12632F3AF7}" type="parTrans" cxnId="{CF0ED573-1582-4677-B8C9-047C613CD0EF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58C3D418-1E39-499D-B2FD-7C70D4D4218E}" type="sibTrans" cxnId="{CF0ED573-1582-4677-B8C9-047C613CD0EF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DBAEE6BE-5060-49BB-9D42-0ACD812915EF}">
      <dgm:prSet phldrT="[Text]" custT="1"/>
      <dgm:spPr/>
      <dgm:t>
        <a:bodyPr/>
        <a:lstStyle/>
        <a:p>
          <a:r>
            <a:rPr lang="sr-Latn-ME" sz="1400" b="1">
              <a:latin typeface="Arial Narrow" panose="020B0606020202030204" pitchFamily="34" charset="0"/>
            </a:rPr>
            <a:t>U-II</a:t>
          </a:r>
          <a:r>
            <a:rPr lang="en-US" sz="1400" b="1">
              <a:latin typeface="Arial Narrow" panose="020B0606020202030204" pitchFamily="34" charset="0"/>
            </a:rPr>
            <a:t> </a:t>
          </a:r>
          <a:r>
            <a:rPr lang="en-US" sz="1400" b="0">
              <a:latin typeface="Arial Narrow" panose="020B0606020202030204" pitchFamily="34" charset="0"/>
            </a:rPr>
            <a:t>Rješenja:</a:t>
          </a:r>
          <a:r>
            <a:rPr lang="sr-Latn-ME" sz="1400" b="0">
              <a:latin typeface="Arial Narrow" panose="020B0606020202030204" pitchFamily="34" charset="0"/>
            </a:rPr>
            <a:t> 40</a:t>
          </a:r>
          <a:endParaRPr lang="en-US" sz="1400" b="0">
            <a:latin typeface="Arial Narrow" panose="020B0606020202030204" pitchFamily="34" charset="0"/>
          </a:endParaRPr>
        </a:p>
      </dgm:t>
    </dgm:pt>
    <dgm:pt modelId="{E2F1F7D4-A9B4-4B56-B087-865B343B78F4}" type="parTrans" cxnId="{8B6FF1AA-062D-4949-913C-C63C3EFB2DC0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53947B12-7DDA-4F84-9C50-0252954A609F}" type="sibTrans" cxnId="{8B6FF1AA-062D-4949-913C-C63C3EFB2DC0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D1E3916F-FA43-44B1-856C-ED3D9355BC7B}">
      <dgm:prSet phldrT="[Text]" custT="1"/>
      <dgm:spPr/>
      <dgm:t>
        <a:bodyPr/>
        <a:lstStyle/>
        <a:p>
          <a:r>
            <a:rPr lang="sr-Latn-ME" sz="1400" b="1">
              <a:latin typeface="Arial Narrow" panose="020B0606020202030204" pitchFamily="34" charset="0"/>
            </a:rPr>
            <a:t>U-V </a:t>
          </a:r>
          <a:r>
            <a:rPr lang="sr-Latn-ME" sz="1400">
              <a:latin typeface="Arial Narrow" panose="020B0606020202030204" pitchFamily="34" charset="0"/>
            </a:rPr>
            <a:t>   Rješenja: 2</a:t>
          </a:r>
          <a:endParaRPr lang="en-US" sz="1400">
            <a:latin typeface="Arial Narrow" panose="020B0606020202030204" pitchFamily="34" charset="0"/>
          </a:endParaRPr>
        </a:p>
      </dgm:t>
    </dgm:pt>
    <dgm:pt modelId="{723C63BB-F324-49E1-B655-99852AA6EF30}" type="parTrans" cxnId="{D7EEBF87-CC14-4033-9B8F-114135EAAF91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B9319530-2330-4496-89EF-0803F4F47A88}" type="sibTrans" cxnId="{D7EEBF87-CC14-4033-9B8F-114135EAAF91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8F9802AE-AB3D-408A-99B5-E8970A6B052F}">
      <dgm:prSet phldrT="[Text]" custT="1"/>
      <dgm:spPr/>
      <dgm:t>
        <a:bodyPr/>
        <a:lstStyle/>
        <a:p>
          <a:r>
            <a:rPr lang="sr-Latn-ME" sz="1400">
              <a:latin typeface="Arial Narrow" panose="020B0606020202030204" pitchFamily="34" charset="0"/>
            </a:rPr>
            <a:t>Ukupan broj odluka: 821</a:t>
          </a:r>
          <a:endParaRPr lang="en-US" sz="1400">
            <a:latin typeface="Arial Narrow" panose="020B0606020202030204" pitchFamily="34" charset="0"/>
          </a:endParaRPr>
        </a:p>
      </dgm:t>
    </dgm:pt>
    <dgm:pt modelId="{A71FDA48-2C0D-44FC-B751-52244811CFE9}" type="sibTrans" cxnId="{05EE7E1D-AABC-49B7-AC95-4489E00910D9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7E8C10A8-5816-42F7-894C-6FE126496D43}" type="parTrans" cxnId="{05EE7E1D-AABC-49B7-AC95-4489E00910D9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5D0A04A4-AA86-4F14-8CCF-DAFE3DB04872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U-II Odluka:</a:t>
          </a:r>
          <a:r>
            <a:rPr lang="sr-Latn-ME" sz="1400">
              <a:latin typeface="Arial Narrow" panose="020B0606020202030204" pitchFamily="34" charset="0"/>
            </a:rPr>
            <a:t>15</a:t>
          </a:r>
          <a:endParaRPr lang="en-US" sz="1400">
            <a:latin typeface="Arial Narrow" panose="020B0606020202030204" pitchFamily="34" charset="0"/>
          </a:endParaRPr>
        </a:p>
      </dgm:t>
    </dgm:pt>
    <dgm:pt modelId="{FAE7DBB2-F62A-4DFB-AB8D-6409B07F1A91}" type="parTrans" cxnId="{D5C29E4A-9CAF-4F2E-AE4C-A0113FCB8FC8}">
      <dgm:prSet/>
      <dgm:spPr/>
      <dgm:t>
        <a:bodyPr/>
        <a:lstStyle/>
        <a:p>
          <a:endParaRPr lang="en-US"/>
        </a:p>
      </dgm:t>
    </dgm:pt>
    <dgm:pt modelId="{05424F3C-23E9-44C3-AC4C-90F6176A31F1}" type="sibTrans" cxnId="{D5C29E4A-9CAF-4F2E-AE4C-A0113FCB8FC8}">
      <dgm:prSet/>
      <dgm:spPr/>
      <dgm:t>
        <a:bodyPr/>
        <a:lstStyle/>
        <a:p>
          <a:endParaRPr lang="en-US"/>
        </a:p>
      </dgm:t>
    </dgm:pt>
    <dgm:pt modelId="{EC406C18-2792-4CF9-9EE1-C1D24B02571F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UŽ-III Odluka: </a:t>
          </a:r>
          <a:r>
            <a:rPr lang="sr-Latn-ME" sz="1400">
              <a:latin typeface="Arial Narrow" panose="020B0606020202030204" pitchFamily="34" charset="0"/>
            </a:rPr>
            <a:t>792</a:t>
          </a:r>
          <a:endParaRPr lang="en-US" sz="1400">
            <a:latin typeface="Arial Narrow" panose="020B0606020202030204" pitchFamily="34" charset="0"/>
          </a:endParaRPr>
        </a:p>
      </dgm:t>
    </dgm:pt>
    <dgm:pt modelId="{9EC7276F-2605-4BC3-B9BB-18B9AEE3D1DA}" type="parTrans" cxnId="{C08310CA-CE4C-43D5-8A3B-603722555CB1}">
      <dgm:prSet/>
      <dgm:spPr/>
      <dgm:t>
        <a:bodyPr/>
        <a:lstStyle/>
        <a:p>
          <a:endParaRPr lang="en-US"/>
        </a:p>
      </dgm:t>
    </dgm:pt>
    <dgm:pt modelId="{5A855323-6DC7-4C13-96B9-55C5AD5B6A54}" type="sibTrans" cxnId="{C08310CA-CE4C-43D5-8A3B-603722555CB1}">
      <dgm:prSet/>
      <dgm:spPr/>
      <dgm:t>
        <a:bodyPr/>
        <a:lstStyle/>
        <a:p>
          <a:endParaRPr lang="en-US"/>
        </a:p>
      </dgm:t>
    </dgm:pt>
    <dgm:pt modelId="{C34B09E4-72C5-4D52-B9A2-C6650B1A406F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U-V</a:t>
          </a:r>
          <a:r>
            <a:rPr lang="sr-Latn-ME" sz="1400">
              <a:latin typeface="Arial Narrow" panose="020B0606020202030204" pitchFamily="34" charset="0"/>
            </a:rPr>
            <a:t>II</a:t>
          </a:r>
          <a:r>
            <a:rPr lang="en-US" sz="1400">
              <a:latin typeface="Arial Narrow" panose="020B0606020202030204" pitchFamily="34" charset="0"/>
            </a:rPr>
            <a:t> Odluka:</a:t>
          </a:r>
          <a:r>
            <a:rPr lang="sr-Latn-ME" sz="1400">
              <a:latin typeface="Arial Narrow" panose="020B0606020202030204" pitchFamily="34" charset="0"/>
            </a:rPr>
            <a:t> 11</a:t>
          </a:r>
          <a:endParaRPr lang="en-US" sz="1400">
            <a:latin typeface="Arial Narrow" panose="020B0606020202030204" pitchFamily="34" charset="0"/>
          </a:endParaRPr>
        </a:p>
      </dgm:t>
    </dgm:pt>
    <dgm:pt modelId="{74A30BDC-65E4-4340-9E46-C78CD3A4A697}" type="parTrans" cxnId="{44C48E22-107A-4BE3-B1FB-3CF2746D712A}">
      <dgm:prSet/>
      <dgm:spPr/>
      <dgm:t>
        <a:bodyPr/>
        <a:lstStyle/>
        <a:p>
          <a:endParaRPr lang="en-US"/>
        </a:p>
      </dgm:t>
    </dgm:pt>
    <dgm:pt modelId="{F3841ADD-140D-47B1-A56C-147A721CDCDE}" type="sibTrans" cxnId="{44C48E22-107A-4BE3-B1FB-3CF2746D712A}">
      <dgm:prSet/>
      <dgm:spPr/>
      <dgm:t>
        <a:bodyPr/>
        <a:lstStyle/>
        <a:p>
          <a:endParaRPr lang="en-US"/>
        </a:p>
      </dgm:t>
    </dgm:pt>
    <dgm:pt modelId="{47EA2CB9-45F8-4C1A-99C3-89A39E96AE2F}">
      <dgm:prSet phldrT="[Text]" custT="1"/>
      <dgm:spPr/>
      <dgm:t>
        <a:bodyPr/>
        <a:lstStyle/>
        <a:p>
          <a:r>
            <a:rPr lang="sr-Latn-ME" sz="1400">
              <a:latin typeface="Arial Narrow" panose="020B0606020202030204" pitchFamily="34" charset="0"/>
            </a:rPr>
            <a:t>Ukupan broj rješenja: 339</a:t>
          </a:r>
          <a:endParaRPr lang="en-US" sz="1400">
            <a:latin typeface="Arial Narrow" panose="020B0606020202030204" pitchFamily="34" charset="0"/>
          </a:endParaRPr>
        </a:p>
      </dgm:t>
    </dgm:pt>
    <dgm:pt modelId="{6317C1F1-1E50-486A-8BA3-3A5C40CBA59C}" type="parTrans" cxnId="{E8759B8A-22CC-4BA4-A6DF-344CC5F4BD4E}">
      <dgm:prSet/>
      <dgm:spPr/>
      <dgm:t>
        <a:bodyPr/>
        <a:lstStyle/>
        <a:p>
          <a:endParaRPr lang="en-US"/>
        </a:p>
      </dgm:t>
    </dgm:pt>
    <dgm:pt modelId="{55EB2CBA-CEEA-48A3-8BEA-7085BD2E0CA8}" type="sibTrans" cxnId="{E8759B8A-22CC-4BA4-A6DF-344CC5F4BD4E}">
      <dgm:prSet/>
      <dgm:spPr/>
      <dgm:t>
        <a:bodyPr/>
        <a:lstStyle/>
        <a:p>
          <a:endParaRPr lang="en-US"/>
        </a:p>
      </dgm:t>
    </dgm:pt>
    <dgm:pt modelId="{A85D195C-5D2A-4A89-8C60-673D0B3C21E3}">
      <dgm:prSet custT="1"/>
      <dgm:spPr/>
      <dgm:t>
        <a:bodyPr/>
        <a:lstStyle/>
        <a:p>
          <a:r>
            <a:rPr lang="sr-Latn-ME" sz="1400" b="1">
              <a:latin typeface="Arial Narrow" panose="020B0606020202030204" pitchFamily="34" charset="0"/>
            </a:rPr>
            <a:t>UŽ-III</a:t>
          </a:r>
          <a:r>
            <a:rPr lang="sr-Latn-ME" sz="1400">
              <a:latin typeface="Arial Narrow" panose="020B0606020202030204" pitchFamily="34" charset="0"/>
            </a:rPr>
            <a:t> Rješenja: 262 </a:t>
          </a:r>
          <a:endParaRPr lang="en-US" sz="1400" b="1">
            <a:latin typeface="Arial Narrow" panose="020B0606020202030204" pitchFamily="34" charset="0"/>
          </a:endParaRPr>
        </a:p>
      </dgm:t>
    </dgm:pt>
    <dgm:pt modelId="{5DEB454C-EDA5-411F-86C5-0234FFC24497}" type="parTrans" cxnId="{69334145-9262-48BD-B735-3DE346919BC2}">
      <dgm:prSet/>
      <dgm:spPr/>
      <dgm:t>
        <a:bodyPr/>
        <a:lstStyle/>
        <a:p>
          <a:endParaRPr lang="en-US"/>
        </a:p>
      </dgm:t>
    </dgm:pt>
    <dgm:pt modelId="{2DAFB67D-6017-4C13-8BB3-C60703821097}" type="sibTrans" cxnId="{69334145-9262-48BD-B735-3DE346919BC2}">
      <dgm:prSet/>
      <dgm:spPr/>
      <dgm:t>
        <a:bodyPr/>
        <a:lstStyle/>
        <a:p>
          <a:endParaRPr lang="en-US"/>
        </a:p>
      </dgm:t>
    </dgm:pt>
    <dgm:pt modelId="{2696AB12-57ED-491F-9B4B-455B91A9FC5E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U-I  Odluka:</a:t>
          </a:r>
          <a:r>
            <a:rPr lang="sr-Latn-ME" sz="1400">
              <a:latin typeface="Arial Narrow" panose="020B0606020202030204" pitchFamily="34" charset="0"/>
            </a:rPr>
            <a:t>3</a:t>
          </a:r>
          <a:endParaRPr lang="en-US" sz="1400">
            <a:latin typeface="Arial Narrow" panose="020B0606020202030204" pitchFamily="34" charset="0"/>
          </a:endParaRPr>
        </a:p>
      </dgm:t>
    </dgm:pt>
    <dgm:pt modelId="{269AB695-3608-40FC-9445-399A3FAADBA8}" type="sibTrans" cxnId="{C1CCE436-D152-4AC1-830A-6D670F5EEF2C}">
      <dgm:prSet/>
      <dgm:spPr/>
      <dgm:t>
        <a:bodyPr/>
        <a:lstStyle/>
        <a:p>
          <a:endParaRPr lang="en-US"/>
        </a:p>
      </dgm:t>
    </dgm:pt>
    <dgm:pt modelId="{D1A829B2-DB92-4F6B-A66B-C9FCC046B5C7}" type="parTrans" cxnId="{C1CCE436-D152-4AC1-830A-6D670F5EEF2C}">
      <dgm:prSet/>
      <dgm:spPr/>
      <dgm:t>
        <a:bodyPr/>
        <a:lstStyle/>
        <a:p>
          <a:endParaRPr lang="en-US"/>
        </a:p>
      </dgm:t>
    </dgm:pt>
    <dgm:pt modelId="{FEB60C57-A1E8-483F-8762-6492B46B6306}">
      <dgm:prSet phldrT="[Text]" custT="1"/>
      <dgm:spPr/>
      <dgm:t>
        <a:bodyPr/>
        <a:lstStyle/>
        <a:p>
          <a:r>
            <a:rPr lang="sr-Latn-ME" sz="1400">
              <a:latin typeface="Arial Narrow" panose="020B0606020202030204" pitchFamily="34" charset="0"/>
            </a:rPr>
            <a:t>U-VII Rješenja: 2</a:t>
          </a:r>
          <a:endParaRPr lang="en-US" sz="1400">
            <a:latin typeface="Arial Narrow" panose="020B0606020202030204" pitchFamily="34" charset="0"/>
          </a:endParaRPr>
        </a:p>
      </dgm:t>
    </dgm:pt>
    <dgm:pt modelId="{202D6290-1D7A-4930-9934-72305516AE55}" type="parTrans" cxnId="{F86A23EF-C3AB-412A-AF70-F6E21699099B}">
      <dgm:prSet/>
      <dgm:spPr/>
    </dgm:pt>
    <dgm:pt modelId="{335CD199-65B0-4762-8CAE-747EC1F7A629}" type="sibTrans" cxnId="{F86A23EF-C3AB-412A-AF70-F6E21699099B}">
      <dgm:prSet/>
      <dgm:spPr/>
    </dgm:pt>
    <dgm:pt modelId="{8D9D320A-588F-49EE-86D1-82AEA0CE5115}" type="pres">
      <dgm:prSet presAssocID="{46CC4F23-FDEA-4624-A6EA-C898DE32F6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69AD26A-BDED-4794-ADD5-3676CBA9F22A}" type="pres">
      <dgm:prSet presAssocID="{54C6CCBB-630C-4246-8C74-27097DCEBDB4}" presName="hierRoot1" presStyleCnt="0">
        <dgm:presLayoutVars>
          <dgm:hierBranch val="init"/>
        </dgm:presLayoutVars>
      </dgm:prSet>
      <dgm:spPr/>
    </dgm:pt>
    <dgm:pt modelId="{75AA55FD-269C-4D94-A950-A693B9A78A09}" type="pres">
      <dgm:prSet presAssocID="{54C6CCBB-630C-4246-8C74-27097DCEBDB4}" presName="rootComposite1" presStyleCnt="0"/>
      <dgm:spPr/>
    </dgm:pt>
    <dgm:pt modelId="{B80F8611-CBB0-4400-94A5-E96B7AB9EC76}" type="pres">
      <dgm:prSet presAssocID="{54C6CCBB-630C-4246-8C74-27097DCEBDB4}" presName="rootText1" presStyleLbl="node0" presStyleIdx="0" presStyleCnt="1" custLinFactNeighborX="-135" custLinFactNeighborY="-40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BF5BE4-9D8B-44C9-8096-39996D1B747A}" type="pres">
      <dgm:prSet presAssocID="{54C6CCBB-630C-4246-8C74-27097DCEBDB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780CA11-660A-465B-A10C-4288F52737E4}" type="pres">
      <dgm:prSet presAssocID="{54C6CCBB-630C-4246-8C74-27097DCEBDB4}" presName="hierChild2" presStyleCnt="0"/>
      <dgm:spPr/>
    </dgm:pt>
    <dgm:pt modelId="{3C027C0B-8EC8-4541-B2CC-FBA19910DF38}" type="pres">
      <dgm:prSet presAssocID="{7E8C10A8-5816-42F7-894C-6FE126496D43}" presName="Name64" presStyleLbl="parChTrans1D2" presStyleIdx="0" presStyleCnt="2"/>
      <dgm:spPr/>
      <dgm:t>
        <a:bodyPr/>
        <a:lstStyle/>
        <a:p>
          <a:endParaRPr lang="en-US"/>
        </a:p>
      </dgm:t>
    </dgm:pt>
    <dgm:pt modelId="{A207C115-F015-4748-A424-06A3427FC532}" type="pres">
      <dgm:prSet presAssocID="{8F9802AE-AB3D-408A-99B5-E8970A6B052F}" presName="hierRoot2" presStyleCnt="0">
        <dgm:presLayoutVars>
          <dgm:hierBranch val="init"/>
        </dgm:presLayoutVars>
      </dgm:prSet>
      <dgm:spPr/>
    </dgm:pt>
    <dgm:pt modelId="{1DBBCBBF-0799-41DC-8E79-04EC5961EB03}" type="pres">
      <dgm:prSet presAssocID="{8F9802AE-AB3D-408A-99B5-E8970A6B052F}" presName="rootComposite" presStyleCnt="0"/>
      <dgm:spPr/>
    </dgm:pt>
    <dgm:pt modelId="{E8908F6E-507F-4644-9B65-96D10F7177A2}" type="pres">
      <dgm:prSet presAssocID="{8F9802AE-AB3D-408A-99B5-E8970A6B052F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575145-270B-4952-BA14-224A902A1EE6}" type="pres">
      <dgm:prSet presAssocID="{8F9802AE-AB3D-408A-99B5-E8970A6B052F}" presName="rootConnector" presStyleLbl="node2" presStyleIdx="0" presStyleCnt="2"/>
      <dgm:spPr/>
      <dgm:t>
        <a:bodyPr/>
        <a:lstStyle/>
        <a:p>
          <a:endParaRPr lang="en-US"/>
        </a:p>
      </dgm:t>
    </dgm:pt>
    <dgm:pt modelId="{360DD380-1564-4996-AA01-096E1D6117C7}" type="pres">
      <dgm:prSet presAssocID="{8F9802AE-AB3D-408A-99B5-E8970A6B052F}" presName="hierChild4" presStyleCnt="0"/>
      <dgm:spPr/>
    </dgm:pt>
    <dgm:pt modelId="{FACF9277-C9E4-4B9E-BCC0-C7DCD9644AC2}" type="pres">
      <dgm:prSet presAssocID="{D1A829B2-DB92-4F6B-A66B-C9FCC046B5C7}" presName="Name64" presStyleLbl="parChTrans1D3" presStyleIdx="0" presStyleCnt="9"/>
      <dgm:spPr/>
      <dgm:t>
        <a:bodyPr/>
        <a:lstStyle/>
        <a:p>
          <a:endParaRPr lang="en-US"/>
        </a:p>
      </dgm:t>
    </dgm:pt>
    <dgm:pt modelId="{FB2CFEC8-FDCD-47B5-A268-DAE2ADDCB93C}" type="pres">
      <dgm:prSet presAssocID="{2696AB12-57ED-491F-9B4B-455B91A9FC5E}" presName="hierRoot2" presStyleCnt="0">
        <dgm:presLayoutVars>
          <dgm:hierBranch val="init"/>
        </dgm:presLayoutVars>
      </dgm:prSet>
      <dgm:spPr/>
    </dgm:pt>
    <dgm:pt modelId="{D7BA2E50-230B-4262-9A51-CA6308D8C7E5}" type="pres">
      <dgm:prSet presAssocID="{2696AB12-57ED-491F-9B4B-455B91A9FC5E}" presName="rootComposite" presStyleCnt="0"/>
      <dgm:spPr/>
    </dgm:pt>
    <dgm:pt modelId="{DD991B89-9EF7-4FD7-AF68-6F75050E6534}" type="pres">
      <dgm:prSet presAssocID="{2696AB12-57ED-491F-9B4B-455B91A9FC5E}" presName="rootText" presStyleLbl="node3" presStyleIdx="0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841103-C577-4E30-9EAD-69058F004138}" type="pres">
      <dgm:prSet presAssocID="{2696AB12-57ED-491F-9B4B-455B91A9FC5E}" presName="rootConnector" presStyleLbl="node3" presStyleIdx="0" presStyleCnt="9"/>
      <dgm:spPr/>
      <dgm:t>
        <a:bodyPr/>
        <a:lstStyle/>
        <a:p>
          <a:endParaRPr lang="en-US"/>
        </a:p>
      </dgm:t>
    </dgm:pt>
    <dgm:pt modelId="{9A68D479-CAA6-40AB-8244-AC0BF7370AE9}" type="pres">
      <dgm:prSet presAssocID="{2696AB12-57ED-491F-9B4B-455B91A9FC5E}" presName="hierChild4" presStyleCnt="0"/>
      <dgm:spPr/>
    </dgm:pt>
    <dgm:pt modelId="{5559BF13-677B-4144-8266-7F3C49D05F1A}" type="pres">
      <dgm:prSet presAssocID="{2696AB12-57ED-491F-9B4B-455B91A9FC5E}" presName="hierChild5" presStyleCnt="0"/>
      <dgm:spPr/>
    </dgm:pt>
    <dgm:pt modelId="{FBBD0E51-8038-482F-88E0-088BC46720B4}" type="pres">
      <dgm:prSet presAssocID="{FAE7DBB2-F62A-4DFB-AB8D-6409B07F1A91}" presName="Name64" presStyleLbl="parChTrans1D3" presStyleIdx="1" presStyleCnt="9"/>
      <dgm:spPr/>
      <dgm:t>
        <a:bodyPr/>
        <a:lstStyle/>
        <a:p>
          <a:endParaRPr lang="en-US"/>
        </a:p>
      </dgm:t>
    </dgm:pt>
    <dgm:pt modelId="{AE393AC7-2C4F-4AC0-82F6-490CE3F4C7DE}" type="pres">
      <dgm:prSet presAssocID="{5D0A04A4-AA86-4F14-8CCF-DAFE3DB04872}" presName="hierRoot2" presStyleCnt="0">
        <dgm:presLayoutVars>
          <dgm:hierBranch val="init"/>
        </dgm:presLayoutVars>
      </dgm:prSet>
      <dgm:spPr/>
    </dgm:pt>
    <dgm:pt modelId="{8A96D361-B6F9-4BDB-975A-E14F1F631D85}" type="pres">
      <dgm:prSet presAssocID="{5D0A04A4-AA86-4F14-8CCF-DAFE3DB04872}" presName="rootComposite" presStyleCnt="0"/>
      <dgm:spPr/>
    </dgm:pt>
    <dgm:pt modelId="{58F9D4AE-0734-4BED-A818-4F3104C9DE38}" type="pres">
      <dgm:prSet presAssocID="{5D0A04A4-AA86-4F14-8CCF-DAFE3DB04872}" presName="rootText" presStyleLbl="node3" presStyleIdx="1" presStyleCnt="9" custLinFactNeighborX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85FB2C-A793-4C92-A204-1F2B515CB54B}" type="pres">
      <dgm:prSet presAssocID="{5D0A04A4-AA86-4F14-8CCF-DAFE3DB04872}" presName="rootConnector" presStyleLbl="node3" presStyleIdx="1" presStyleCnt="9"/>
      <dgm:spPr/>
      <dgm:t>
        <a:bodyPr/>
        <a:lstStyle/>
        <a:p>
          <a:endParaRPr lang="en-US"/>
        </a:p>
      </dgm:t>
    </dgm:pt>
    <dgm:pt modelId="{FCF382DC-A34A-4179-8C11-793A877C3035}" type="pres">
      <dgm:prSet presAssocID="{5D0A04A4-AA86-4F14-8CCF-DAFE3DB04872}" presName="hierChild4" presStyleCnt="0"/>
      <dgm:spPr/>
    </dgm:pt>
    <dgm:pt modelId="{D1AE50A7-8EFE-4A08-B389-BF44FAB0F212}" type="pres">
      <dgm:prSet presAssocID="{5D0A04A4-AA86-4F14-8CCF-DAFE3DB04872}" presName="hierChild5" presStyleCnt="0"/>
      <dgm:spPr/>
    </dgm:pt>
    <dgm:pt modelId="{E8A2AFD2-A034-4C25-A917-36EF78C65A40}" type="pres">
      <dgm:prSet presAssocID="{9EC7276F-2605-4BC3-B9BB-18B9AEE3D1DA}" presName="Name64" presStyleLbl="parChTrans1D3" presStyleIdx="2" presStyleCnt="9"/>
      <dgm:spPr/>
      <dgm:t>
        <a:bodyPr/>
        <a:lstStyle/>
        <a:p>
          <a:endParaRPr lang="en-US"/>
        </a:p>
      </dgm:t>
    </dgm:pt>
    <dgm:pt modelId="{492965C6-2AEE-497E-B766-3466A2EFC5B7}" type="pres">
      <dgm:prSet presAssocID="{EC406C18-2792-4CF9-9EE1-C1D24B02571F}" presName="hierRoot2" presStyleCnt="0">
        <dgm:presLayoutVars>
          <dgm:hierBranch val="init"/>
        </dgm:presLayoutVars>
      </dgm:prSet>
      <dgm:spPr/>
    </dgm:pt>
    <dgm:pt modelId="{294F0EAB-20B5-4E37-B921-F5A3F99BA141}" type="pres">
      <dgm:prSet presAssocID="{EC406C18-2792-4CF9-9EE1-C1D24B02571F}" presName="rootComposite" presStyleCnt="0"/>
      <dgm:spPr/>
    </dgm:pt>
    <dgm:pt modelId="{AA73DD95-6369-4D44-A284-A016B2A0E810}" type="pres">
      <dgm:prSet presAssocID="{EC406C18-2792-4CF9-9EE1-C1D24B02571F}" presName="rootText" presStyleLbl="node3" presStyleIdx="2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B12DE4-4203-4290-AE37-CF37301AA6CF}" type="pres">
      <dgm:prSet presAssocID="{EC406C18-2792-4CF9-9EE1-C1D24B02571F}" presName="rootConnector" presStyleLbl="node3" presStyleIdx="2" presStyleCnt="9"/>
      <dgm:spPr/>
      <dgm:t>
        <a:bodyPr/>
        <a:lstStyle/>
        <a:p>
          <a:endParaRPr lang="en-US"/>
        </a:p>
      </dgm:t>
    </dgm:pt>
    <dgm:pt modelId="{49566947-A37E-4908-ADE6-54670E855FDC}" type="pres">
      <dgm:prSet presAssocID="{EC406C18-2792-4CF9-9EE1-C1D24B02571F}" presName="hierChild4" presStyleCnt="0"/>
      <dgm:spPr/>
    </dgm:pt>
    <dgm:pt modelId="{84B9C33E-1355-4868-9CE7-796135D54D24}" type="pres">
      <dgm:prSet presAssocID="{EC406C18-2792-4CF9-9EE1-C1D24B02571F}" presName="hierChild5" presStyleCnt="0"/>
      <dgm:spPr/>
    </dgm:pt>
    <dgm:pt modelId="{AFB74A84-6AA2-4318-ADEC-822DEB513A64}" type="pres">
      <dgm:prSet presAssocID="{74A30BDC-65E4-4340-9E46-C78CD3A4A697}" presName="Name64" presStyleLbl="parChTrans1D3" presStyleIdx="3" presStyleCnt="9"/>
      <dgm:spPr/>
      <dgm:t>
        <a:bodyPr/>
        <a:lstStyle/>
        <a:p>
          <a:endParaRPr lang="en-US"/>
        </a:p>
      </dgm:t>
    </dgm:pt>
    <dgm:pt modelId="{4C909D6D-709F-4F15-93B2-D8639DD14FFF}" type="pres">
      <dgm:prSet presAssocID="{C34B09E4-72C5-4D52-B9A2-C6650B1A406F}" presName="hierRoot2" presStyleCnt="0">
        <dgm:presLayoutVars>
          <dgm:hierBranch val="init"/>
        </dgm:presLayoutVars>
      </dgm:prSet>
      <dgm:spPr/>
    </dgm:pt>
    <dgm:pt modelId="{805A0DB2-A51D-4DAA-AFCF-6BBB75F0EDBC}" type="pres">
      <dgm:prSet presAssocID="{C34B09E4-72C5-4D52-B9A2-C6650B1A406F}" presName="rootComposite" presStyleCnt="0"/>
      <dgm:spPr/>
    </dgm:pt>
    <dgm:pt modelId="{916172DF-1A30-4E50-985E-BE608728FB9A}" type="pres">
      <dgm:prSet presAssocID="{C34B09E4-72C5-4D52-B9A2-C6650B1A406F}" presName="rootText" presStyleLbl="node3" presStyleIdx="3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E97EDE-C236-4C7A-AC30-0444D3F298E3}" type="pres">
      <dgm:prSet presAssocID="{C34B09E4-72C5-4D52-B9A2-C6650B1A406F}" presName="rootConnector" presStyleLbl="node3" presStyleIdx="3" presStyleCnt="9"/>
      <dgm:spPr/>
      <dgm:t>
        <a:bodyPr/>
        <a:lstStyle/>
        <a:p>
          <a:endParaRPr lang="en-US"/>
        </a:p>
      </dgm:t>
    </dgm:pt>
    <dgm:pt modelId="{0957AB81-681A-4166-94CB-20A71C121B02}" type="pres">
      <dgm:prSet presAssocID="{C34B09E4-72C5-4D52-B9A2-C6650B1A406F}" presName="hierChild4" presStyleCnt="0"/>
      <dgm:spPr/>
    </dgm:pt>
    <dgm:pt modelId="{160FD69D-DD60-49B0-96A3-CC871929D95C}" type="pres">
      <dgm:prSet presAssocID="{C34B09E4-72C5-4D52-B9A2-C6650B1A406F}" presName="hierChild5" presStyleCnt="0"/>
      <dgm:spPr/>
    </dgm:pt>
    <dgm:pt modelId="{E45FEB8A-F32B-4C1B-ADF5-BAB25715F451}" type="pres">
      <dgm:prSet presAssocID="{8F9802AE-AB3D-408A-99B5-E8970A6B052F}" presName="hierChild5" presStyleCnt="0"/>
      <dgm:spPr/>
    </dgm:pt>
    <dgm:pt modelId="{4BABDDF3-F586-46EB-9D36-05585701DF97}" type="pres">
      <dgm:prSet presAssocID="{6317C1F1-1E50-486A-8BA3-3A5C40CBA59C}" presName="Name64" presStyleLbl="parChTrans1D2" presStyleIdx="1" presStyleCnt="2"/>
      <dgm:spPr/>
      <dgm:t>
        <a:bodyPr/>
        <a:lstStyle/>
        <a:p>
          <a:endParaRPr lang="en-US"/>
        </a:p>
      </dgm:t>
    </dgm:pt>
    <dgm:pt modelId="{78ED2136-D072-4082-B241-4EE9067564DC}" type="pres">
      <dgm:prSet presAssocID="{47EA2CB9-45F8-4C1A-99C3-89A39E96AE2F}" presName="hierRoot2" presStyleCnt="0">
        <dgm:presLayoutVars>
          <dgm:hierBranch val="init"/>
        </dgm:presLayoutVars>
      </dgm:prSet>
      <dgm:spPr/>
    </dgm:pt>
    <dgm:pt modelId="{1B24D11E-9B9A-4B83-AF35-E206399B4C22}" type="pres">
      <dgm:prSet presAssocID="{47EA2CB9-45F8-4C1A-99C3-89A39E96AE2F}" presName="rootComposite" presStyleCnt="0"/>
      <dgm:spPr/>
    </dgm:pt>
    <dgm:pt modelId="{84CB3374-5F4F-427C-9D4F-590D8C5B32D8}" type="pres">
      <dgm:prSet presAssocID="{47EA2CB9-45F8-4C1A-99C3-89A39E96AE2F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295375-DCA7-4C5A-9992-A369FC1F426F}" type="pres">
      <dgm:prSet presAssocID="{47EA2CB9-45F8-4C1A-99C3-89A39E96AE2F}" presName="rootConnector" presStyleLbl="node2" presStyleIdx="1" presStyleCnt="2"/>
      <dgm:spPr/>
      <dgm:t>
        <a:bodyPr/>
        <a:lstStyle/>
        <a:p>
          <a:endParaRPr lang="en-US"/>
        </a:p>
      </dgm:t>
    </dgm:pt>
    <dgm:pt modelId="{7AF20B76-FB1E-4463-842A-1B88817C1746}" type="pres">
      <dgm:prSet presAssocID="{47EA2CB9-45F8-4C1A-99C3-89A39E96AE2F}" presName="hierChild4" presStyleCnt="0"/>
      <dgm:spPr/>
    </dgm:pt>
    <dgm:pt modelId="{72752D01-C26A-44CD-8485-F0CAD171EDF3}" type="pres">
      <dgm:prSet presAssocID="{6CA179A9-E8FA-493E-BBC7-AF12632F3AF7}" presName="Name64" presStyleLbl="parChTrans1D3" presStyleIdx="4" presStyleCnt="9"/>
      <dgm:spPr/>
      <dgm:t>
        <a:bodyPr/>
        <a:lstStyle/>
        <a:p>
          <a:endParaRPr lang="en-US"/>
        </a:p>
      </dgm:t>
    </dgm:pt>
    <dgm:pt modelId="{157BA977-22A3-4FD6-8ACB-18D99AF4206D}" type="pres">
      <dgm:prSet presAssocID="{FF322761-9288-4E64-8D4D-006F0A616B32}" presName="hierRoot2" presStyleCnt="0">
        <dgm:presLayoutVars>
          <dgm:hierBranch val="init"/>
        </dgm:presLayoutVars>
      </dgm:prSet>
      <dgm:spPr/>
    </dgm:pt>
    <dgm:pt modelId="{001EC287-285E-4383-B665-5C479431742F}" type="pres">
      <dgm:prSet presAssocID="{FF322761-9288-4E64-8D4D-006F0A616B32}" presName="rootComposite" presStyleCnt="0"/>
      <dgm:spPr/>
    </dgm:pt>
    <dgm:pt modelId="{D4A8D72B-7DC7-48FE-B59A-471262F1E2FF}" type="pres">
      <dgm:prSet presAssocID="{FF322761-9288-4E64-8D4D-006F0A616B32}" presName="rootText" presStyleLbl="node3" presStyleIdx="4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1B7493-DA8C-4B6F-9622-9E1C8000A96E}" type="pres">
      <dgm:prSet presAssocID="{FF322761-9288-4E64-8D4D-006F0A616B32}" presName="rootConnector" presStyleLbl="node3" presStyleIdx="4" presStyleCnt="9"/>
      <dgm:spPr/>
      <dgm:t>
        <a:bodyPr/>
        <a:lstStyle/>
        <a:p>
          <a:endParaRPr lang="en-US"/>
        </a:p>
      </dgm:t>
    </dgm:pt>
    <dgm:pt modelId="{D230D580-61B6-4AF6-A7CD-C95169064FB4}" type="pres">
      <dgm:prSet presAssocID="{FF322761-9288-4E64-8D4D-006F0A616B32}" presName="hierChild4" presStyleCnt="0"/>
      <dgm:spPr/>
    </dgm:pt>
    <dgm:pt modelId="{8CFDA76A-04FE-42E9-9C0F-AA5BB1349078}" type="pres">
      <dgm:prSet presAssocID="{FF322761-9288-4E64-8D4D-006F0A616B32}" presName="hierChild5" presStyleCnt="0"/>
      <dgm:spPr/>
    </dgm:pt>
    <dgm:pt modelId="{FE906D9D-2846-41EA-8F41-2F1A55E5519D}" type="pres">
      <dgm:prSet presAssocID="{E2F1F7D4-A9B4-4B56-B087-865B343B78F4}" presName="Name64" presStyleLbl="parChTrans1D3" presStyleIdx="5" presStyleCnt="9"/>
      <dgm:spPr/>
      <dgm:t>
        <a:bodyPr/>
        <a:lstStyle/>
        <a:p>
          <a:endParaRPr lang="en-US"/>
        </a:p>
      </dgm:t>
    </dgm:pt>
    <dgm:pt modelId="{293AAC42-DFC4-47D4-9734-36CD48E340EF}" type="pres">
      <dgm:prSet presAssocID="{DBAEE6BE-5060-49BB-9D42-0ACD812915EF}" presName="hierRoot2" presStyleCnt="0">
        <dgm:presLayoutVars>
          <dgm:hierBranch val="init"/>
        </dgm:presLayoutVars>
      </dgm:prSet>
      <dgm:spPr/>
    </dgm:pt>
    <dgm:pt modelId="{F197BF34-BB37-4B99-9930-E724F991DDAB}" type="pres">
      <dgm:prSet presAssocID="{DBAEE6BE-5060-49BB-9D42-0ACD812915EF}" presName="rootComposite" presStyleCnt="0"/>
      <dgm:spPr/>
    </dgm:pt>
    <dgm:pt modelId="{6EA33732-9AD0-4362-946A-70CFD713D019}" type="pres">
      <dgm:prSet presAssocID="{DBAEE6BE-5060-49BB-9D42-0ACD812915EF}" presName="rootText" presStyleLbl="node3" presStyleIdx="5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730C50-EA6B-44DC-86D9-AD9C1EA679EC}" type="pres">
      <dgm:prSet presAssocID="{DBAEE6BE-5060-49BB-9D42-0ACD812915EF}" presName="rootConnector" presStyleLbl="node3" presStyleIdx="5" presStyleCnt="9"/>
      <dgm:spPr/>
      <dgm:t>
        <a:bodyPr/>
        <a:lstStyle/>
        <a:p>
          <a:endParaRPr lang="en-US"/>
        </a:p>
      </dgm:t>
    </dgm:pt>
    <dgm:pt modelId="{450B94AF-7239-4EB3-BAB4-E080942B1E8F}" type="pres">
      <dgm:prSet presAssocID="{DBAEE6BE-5060-49BB-9D42-0ACD812915EF}" presName="hierChild4" presStyleCnt="0"/>
      <dgm:spPr/>
    </dgm:pt>
    <dgm:pt modelId="{1B6896D9-7015-45C7-8A8E-DE7FA3A995B6}" type="pres">
      <dgm:prSet presAssocID="{DBAEE6BE-5060-49BB-9D42-0ACD812915EF}" presName="hierChild5" presStyleCnt="0"/>
      <dgm:spPr/>
    </dgm:pt>
    <dgm:pt modelId="{8FA8954C-3D1C-44C4-A863-D7BBCC308121}" type="pres">
      <dgm:prSet presAssocID="{5DEB454C-EDA5-411F-86C5-0234FFC24497}" presName="Name64" presStyleLbl="parChTrans1D3" presStyleIdx="6" presStyleCnt="9"/>
      <dgm:spPr/>
      <dgm:t>
        <a:bodyPr/>
        <a:lstStyle/>
        <a:p>
          <a:endParaRPr lang="en-US"/>
        </a:p>
      </dgm:t>
    </dgm:pt>
    <dgm:pt modelId="{8FB30EE2-A27D-4065-8408-15A8BC5C0853}" type="pres">
      <dgm:prSet presAssocID="{A85D195C-5D2A-4A89-8C60-673D0B3C21E3}" presName="hierRoot2" presStyleCnt="0">
        <dgm:presLayoutVars>
          <dgm:hierBranch val="init"/>
        </dgm:presLayoutVars>
      </dgm:prSet>
      <dgm:spPr/>
    </dgm:pt>
    <dgm:pt modelId="{0D406E26-7E9C-46FD-BA55-B7EAC741A4A4}" type="pres">
      <dgm:prSet presAssocID="{A85D195C-5D2A-4A89-8C60-673D0B3C21E3}" presName="rootComposite" presStyleCnt="0"/>
      <dgm:spPr/>
    </dgm:pt>
    <dgm:pt modelId="{92D61107-35B4-467E-B813-DCC5611A7CD3}" type="pres">
      <dgm:prSet presAssocID="{A85D195C-5D2A-4A89-8C60-673D0B3C21E3}" presName="rootText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6249C4-A679-4B8F-9309-F3D05BA8846D}" type="pres">
      <dgm:prSet presAssocID="{A85D195C-5D2A-4A89-8C60-673D0B3C21E3}" presName="rootConnector" presStyleLbl="node3" presStyleIdx="6" presStyleCnt="9"/>
      <dgm:spPr/>
      <dgm:t>
        <a:bodyPr/>
        <a:lstStyle/>
        <a:p>
          <a:endParaRPr lang="en-US"/>
        </a:p>
      </dgm:t>
    </dgm:pt>
    <dgm:pt modelId="{9E0AB822-8161-4F56-9FCA-711C3675B64C}" type="pres">
      <dgm:prSet presAssocID="{A85D195C-5D2A-4A89-8C60-673D0B3C21E3}" presName="hierChild4" presStyleCnt="0"/>
      <dgm:spPr/>
    </dgm:pt>
    <dgm:pt modelId="{DD649F00-EE76-468F-91E5-3DA63FCB9625}" type="pres">
      <dgm:prSet presAssocID="{A85D195C-5D2A-4A89-8C60-673D0B3C21E3}" presName="hierChild5" presStyleCnt="0"/>
      <dgm:spPr/>
    </dgm:pt>
    <dgm:pt modelId="{CB97DA1F-0CFF-4497-8ECD-DC8540D01A7E}" type="pres">
      <dgm:prSet presAssocID="{723C63BB-F324-49E1-B655-99852AA6EF30}" presName="Name64" presStyleLbl="parChTrans1D3" presStyleIdx="7" presStyleCnt="9"/>
      <dgm:spPr/>
      <dgm:t>
        <a:bodyPr/>
        <a:lstStyle/>
        <a:p>
          <a:endParaRPr lang="en-US"/>
        </a:p>
      </dgm:t>
    </dgm:pt>
    <dgm:pt modelId="{BCA4E41F-CE04-48ED-A3A1-4651043369B8}" type="pres">
      <dgm:prSet presAssocID="{D1E3916F-FA43-44B1-856C-ED3D9355BC7B}" presName="hierRoot2" presStyleCnt="0">
        <dgm:presLayoutVars>
          <dgm:hierBranch val="init"/>
        </dgm:presLayoutVars>
      </dgm:prSet>
      <dgm:spPr/>
    </dgm:pt>
    <dgm:pt modelId="{469053CD-466A-4A31-841C-67A2E4DBEFF6}" type="pres">
      <dgm:prSet presAssocID="{D1E3916F-FA43-44B1-856C-ED3D9355BC7B}" presName="rootComposite" presStyleCnt="0"/>
      <dgm:spPr/>
    </dgm:pt>
    <dgm:pt modelId="{08EE2FB8-7A43-4D43-8998-A2CDB770B0B1}" type="pres">
      <dgm:prSet presAssocID="{D1E3916F-FA43-44B1-856C-ED3D9355BC7B}" presName="rootText" presStyleLbl="node3" presStyleIdx="7" presStyleCnt="9" custLinFactNeighborX="135" custLinFactNeighborY="27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3AC341-5E8B-41FE-AB33-8B754B18A884}" type="pres">
      <dgm:prSet presAssocID="{D1E3916F-FA43-44B1-856C-ED3D9355BC7B}" presName="rootConnector" presStyleLbl="node3" presStyleIdx="7" presStyleCnt="9"/>
      <dgm:spPr/>
      <dgm:t>
        <a:bodyPr/>
        <a:lstStyle/>
        <a:p>
          <a:endParaRPr lang="en-US"/>
        </a:p>
      </dgm:t>
    </dgm:pt>
    <dgm:pt modelId="{AEF3BC73-DC00-4607-AD60-22F85F400E02}" type="pres">
      <dgm:prSet presAssocID="{D1E3916F-FA43-44B1-856C-ED3D9355BC7B}" presName="hierChild4" presStyleCnt="0"/>
      <dgm:spPr/>
    </dgm:pt>
    <dgm:pt modelId="{6055BD7F-F40D-4279-9132-62B738E09058}" type="pres">
      <dgm:prSet presAssocID="{D1E3916F-FA43-44B1-856C-ED3D9355BC7B}" presName="hierChild5" presStyleCnt="0"/>
      <dgm:spPr/>
    </dgm:pt>
    <dgm:pt modelId="{22A193B5-070C-49A8-9B40-6D792A130108}" type="pres">
      <dgm:prSet presAssocID="{202D6290-1D7A-4930-9934-72305516AE55}" presName="Name64" presStyleLbl="parChTrans1D3" presStyleIdx="8" presStyleCnt="9"/>
      <dgm:spPr/>
    </dgm:pt>
    <dgm:pt modelId="{B6034D45-7CDA-4CDE-99EB-DE5D05A06D46}" type="pres">
      <dgm:prSet presAssocID="{FEB60C57-A1E8-483F-8762-6492B46B6306}" presName="hierRoot2" presStyleCnt="0">
        <dgm:presLayoutVars>
          <dgm:hierBranch val="init"/>
        </dgm:presLayoutVars>
      </dgm:prSet>
      <dgm:spPr/>
    </dgm:pt>
    <dgm:pt modelId="{5EB9C86D-260F-4C23-A4D9-7E207F4693C0}" type="pres">
      <dgm:prSet presAssocID="{FEB60C57-A1E8-483F-8762-6492B46B6306}" presName="rootComposite" presStyleCnt="0"/>
      <dgm:spPr/>
    </dgm:pt>
    <dgm:pt modelId="{DBF8C90C-ED4B-4C56-A183-0ECACC424C32}" type="pres">
      <dgm:prSet presAssocID="{FEB60C57-A1E8-483F-8762-6492B46B6306}" presName="rootText" presStyleLbl="node3" presStyleIdx="8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7EDB89-737A-442D-AD60-D99CE9604B65}" type="pres">
      <dgm:prSet presAssocID="{FEB60C57-A1E8-483F-8762-6492B46B6306}" presName="rootConnector" presStyleLbl="node3" presStyleIdx="8" presStyleCnt="9"/>
      <dgm:spPr/>
      <dgm:t>
        <a:bodyPr/>
        <a:lstStyle/>
        <a:p>
          <a:endParaRPr lang="en-US"/>
        </a:p>
      </dgm:t>
    </dgm:pt>
    <dgm:pt modelId="{4A112C31-BFB6-4EEA-B53E-F3023D5A587A}" type="pres">
      <dgm:prSet presAssocID="{FEB60C57-A1E8-483F-8762-6492B46B6306}" presName="hierChild4" presStyleCnt="0"/>
      <dgm:spPr/>
    </dgm:pt>
    <dgm:pt modelId="{2DF4DBDE-BE6F-4BE9-B418-A60C17EFCC80}" type="pres">
      <dgm:prSet presAssocID="{FEB60C57-A1E8-483F-8762-6492B46B6306}" presName="hierChild5" presStyleCnt="0"/>
      <dgm:spPr/>
    </dgm:pt>
    <dgm:pt modelId="{9E9B4660-E449-4751-88A2-8CB600FCBD85}" type="pres">
      <dgm:prSet presAssocID="{47EA2CB9-45F8-4C1A-99C3-89A39E96AE2F}" presName="hierChild5" presStyleCnt="0"/>
      <dgm:spPr/>
    </dgm:pt>
    <dgm:pt modelId="{DD5039EA-90CC-46FF-9F80-88521A4968C8}" type="pres">
      <dgm:prSet presAssocID="{54C6CCBB-630C-4246-8C74-27097DCEBDB4}" presName="hierChild3" presStyleCnt="0"/>
      <dgm:spPr/>
    </dgm:pt>
  </dgm:ptLst>
  <dgm:cxnLst>
    <dgm:cxn modelId="{05EE7E1D-AABC-49B7-AC95-4489E00910D9}" srcId="{54C6CCBB-630C-4246-8C74-27097DCEBDB4}" destId="{8F9802AE-AB3D-408A-99B5-E8970A6B052F}" srcOrd="0" destOrd="0" parTransId="{7E8C10A8-5816-42F7-894C-6FE126496D43}" sibTransId="{A71FDA48-2C0D-44FC-B751-52244811CFE9}"/>
    <dgm:cxn modelId="{002E6A75-58E6-4DD0-96F9-E865B9B17513}" type="presOf" srcId="{74A30BDC-65E4-4340-9E46-C78CD3A4A697}" destId="{AFB74A84-6AA2-4318-ADEC-822DEB513A64}" srcOrd="0" destOrd="0" presId="urn:microsoft.com/office/officeart/2009/3/layout/HorizontalOrganizationChart"/>
    <dgm:cxn modelId="{1885A9D6-AE42-4428-A32E-E0C348608BCF}" type="presOf" srcId="{5D0A04A4-AA86-4F14-8CCF-DAFE3DB04872}" destId="{58F9D4AE-0734-4BED-A818-4F3104C9DE38}" srcOrd="0" destOrd="0" presId="urn:microsoft.com/office/officeart/2009/3/layout/HorizontalOrganizationChart"/>
    <dgm:cxn modelId="{C08310CA-CE4C-43D5-8A3B-603722555CB1}" srcId="{8F9802AE-AB3D-408A-99B5-E8970A6B052F}" destId="{EC406C18-2792-4CF9-9EE1-C1D24B02571F}" srcOrd="2" destOrd="0" parTransId="{9EC7276F-2605-4BC3-B9BB-18B9AEE3D1DA}" sibTransId="{5A855323-6DC7-4C13-96B9-55C5AD5B6A54}"/>
    <dgm:cxn modelId="{93A6BAD2-C3E9-4880-95AB-E45D5E0083F2}" type="presOf" srcId="{6317C1F1-1E50-486A-8BA3-3A5C40CBA59C}" destId="{4BABDDF3-F586-46EB-9D36-05585701DF97}" srcOrd="0" destOrd="0" presId="urn:microsoft.com/office/officeart/2009/3/layout/HorizontalOrganizationChart"/>
    <dgm:cxn modelId="{E9AC9DBF-75B8-498C-A3A2-AA0E83B1FE5F}" type="presOf" srcId="{9EC7276F-2605-4BC3-B9BB-18B9AEE3D1DA}" destId="{E8A2AFD2-A034-4C25-A917-36EF78C65A40}" srcOrd="0" destOrd="0" presId="urn:microsoft.com/office/officeart/2009/3/layout/HorizontalOrganizationChart"/>
    <dgm:cxn modelId="{D7EEBF87-CC14-4033-9B8F-114135EAAF91}" srcId="{47EA2CB9-45F8-4C1A-99C3-89A39E96AE2F}" destId="{D1E3916F-FA43-44B1-856C-ED3D9355BC7B}" srcOrd="3" destOrd="0" parTransId="{723C63BB-F324-49E1-B655-99852AA6EF30}" sibTransId="{B9319530-2330-4496-89EF-0803F4F47A88}"/>
    <dgm:cxn modelId="{297BFA5B-50DF-4045-A65A-ED11D561BA9F}" type="presOf" srcId="{FF322761-9288-4E64-8D4D-006F0A616B32}" destId="{D4A8D72B-7DC7-48FE-B59A-471262F1E2FF}" srcOrd="0" destOrd="0" presId="urn:microsoft.com/office/officeart/2009/3/layout/HorizontalOrganizationChart"/>
    <dgm:cxn modelId="{5165EC8D-EADD-4CED-9111-9CC54BD5824E}" type="presOf" srcId="{FAE7DBB2-F62A-4DFB-AB8D-6409B07F1A91}" destId="{FBBD0E51-8038-482F-88E0-088BC46720B4}" srcOrd="0" destOrd="0" presId="urn:microsoft.com/office/officeart/2009/3/layout/HorizontalOrganizationChart"/>
    <dgm:cxn modelId="{B639FDF5-74A4-4BE3-AA78-9CCF65E75055}" type="presOf" srcId="{D1A829B2-DB92-4F6B-A66B-C9FCC046B5C7}" destId="{FACF9277-C9E4-4B9E-BCC0-C7DCD9644AC2}" srcOrd="0" destOrd="0" presId="urn:microsoft.com/office/officeart/2009/3/layout/HorizontalOrganizationChart"/>
    <dgm:cxn modelId="{6A536629-B35D-4474-9A61-028E9D2670A6}" type="presOf" srcId="{DBAEE6BE-5060-49BB-9D42-0ACD812915EF}" destId="{38730C50-EA6B-44DC-86D9-AD9C1EA679EC}" srcOrd="1" destOrd="0" presId="urn:microsoft.com/office/officeart/2009/3/layout/HorizontalOrganizationChart"/>
    <dgm:cxn modelId="{221CBBA5-4C9F-444A-9F2C-ED2BF105F01C}" type="presOf" srcId="{E2F1F7D4-A9B4-4B56-B087-865B343B78F4}" destId="{FE906D9D-2846-41EA-8F41-2F1A55E5519D}" srcOrd="0" destOrd="0" presId="urn:microsoft.com/office/officeart/2009/3/layout/HorizontalOrganizationChart"/>
    <dgm:cxn modelId="{CA7A962F-CAAD-45F0-ADB8-3310230890D7}" type="presOf" srcId="{FEB60C57-A1E8-483F-8762-6492B46B6306}" destId="{DBF8C90C-ED4B-4C56-A183-0ECACC424C32}" srcOrd="0" destOrd="0" presId="urn:microsoft.com/office/officeart/2009/3/layout/HorizontalOrganizationChart"/>
    <dgm:cxn modelId="{5FF8129B-FD32-4CBA-8540-1FE676DCC735}" type="presOf" srcId="{FF322761-9288-4E64-8D4D-006F0A616B32}" destId="{AF1B7493-DA8C-4B6F-9622-9E1C8000A96E}" srcOrd="1" destOrd="0" presId="urn:microsoft.com/office/officeart/2009/3/layout/HorizontalOrganizationChart"/>
    <dgm:cxn modelId="{5A496E4E-B89C-447F-9AD7-C6AD5CAE7992}" type="presOf" srcId="{5D0A04A4-AA86-4F14-8CCF-DAFE3DB04872}" destId="{CA85FB2C-A793-4C92-A204-1F2B515CB54B}" srcOrd="1" destOrd="0" presId="urn:microsoft.com/office/officeart/2009/3/layout/HorizontalOrganizationChart"/>
    <dgm:cxn modelId="{06DD3512-7AD6-4BBC-8C78-0FDCFF250643}" type="presOf" srcId="{D1E3916F-FA43-44B1-856C-ED3D9355BC7B}" destId="{08EE2FB8-7A43-4D43-8998-A2CDB770B0B1}" srcOrd="0" destOrd="0" presId="urn:microsoft.com/office/officeart/2009/3/layout/HorizontalOrganizationChart"/>
    <dgm:cxn modelId="{F18509EC-F26C-49B8-BE9A-FBB97C2C5F11}" type="presOf" srcId="{5DEB454C-EDA5-411F-86C5-0234FFC24497}" destId="{8FA8954C-3D1C-44C4-A863-D7BBCC308121}" srcOrd="0" destOrd="0" presId="urn:microsoft.com/office/officeart/2009/3/layout/HorizontalOrganizationChart"/>
    <dgm:cxn modelId="{8B6FF1AA-062D-4949-913C-C63C3EFB2DC0}" srcId="{47EA2CB9-45F8-4C1A-99C3-89A39E96AE2F}" destId="{DBAEE6BE-5060-49BB-9D42-0ACD812915EF}" srcOrd="1" destOrd="0" parTransId="{E2F1F7D4-A9B4-4B56-B087-865B343B78F4}" sibTransId="{53947B12-7DDA-4F84-9C50-0252954A609F}"/>
    <dgm:cxn modelId="{F86A23EF-C3AB-412A-AF70-F6E21699099B}" srcId="{47EA2CB9-45F8-4C1A-99C3-89A39E96AE2F}" destId="{FEB60C57-A1E8-483F-8762-6492B46B6306}" srcOrd="4" destOrd="0" parTransId="{202D6290-1D7A-4930-9934-72305516AE55}" sibTransId="{335CD199-65B0-4762-8CAE-747EC1F7A629}"/>
    <dgm:cxn modelId="{209E8C1A-5143-4C3C-A710-7DF32335E12A}" type="presOf" srcId="{47EA2CB9-45F8-4C1A-99C3-89A39E96AE2F}" destId="{37295375-DCA7-4C5A-9992-A369FC1F426F}" srcOrd="1" destOrd="0" presId="urn:microsoft.com/office/officeart/2009/3/layout/HorizontalOrganizationChart"/>
    <dgm:cxn modelId="{448F54A5-5FC4-463F-B72B-639E058F9AB3}" type="presOf" srcId="{DBAEE6BE-5060-49BB-9D42-0ACD812915EF}" destId="{6EA33732-9AD0-4362-946A-70CFD713D019}" srcOrd="0" destOrd="0" presId="urn:microsoft.com/office/officeart/2009/3/layout/HorizontalOrganizationChart"/>
    <dgm:cxn modelId="{84FD7E96-15F3-4DF8-A997-B65728F854A3}" type="presOf" srcId="{47EA2CB9-45F8-4C1A-99C3-89A39E96AE2F}" destId="{84CB3374-5F4F-427C-9D4F-590D8C5B32D8}" srcOrd="0" destOrd="0" presId="urn:microsoft.com/office/officeart/2009/3/layout/HorizontalOrganizationChart"/>
    <dgm:cxn modelId="{B0DB6BEB-FE07-4AF9-8F36-1B4B25E78F2A}" type="presOf" srcId="{2696AB12-57ED-491F-9B4B-455B91A9FC5E}" destId="{DD991B89-9EF7-4FD7-AF68-6F75050E6534}" srcOrd="0" destOrd="0" presId="urn:microsoft.com/office/officeart/2009/3/layout/HorizontalOrganizationChart"/>
    <dgm:cxn modelId="{802206A8-A2EA-45A5-82E6-726B88D403B3}" type="presOf" srcId="{7E8C10A8-5816-42F7-894C-6FE126496D43}" destId="{3C027C0B-8EC8-4541-B2CC-FBA19910DF38}" srcOrd="0" destOrd="0" presId="urn:microsoft.com/office/officeart/2009/3/layout/HorizontalOrganizationChart"/>
    <dgm:cxn modelId="{5494667F-4E74-4B56-895F-13D2E2379B9B}" type="presOf" srcId="{FEB60C57-A1E8-483F-8762-6492B46B6306}" destId="{897EDB89-737A-442D-AD60-D99CE9604B65}" srcOrd="1" destOrd="0" presId="urn:microsoft.com/office/officeart/2009/3/layout/HorizontalOrganizationChart"/>
    <dgm:cxn modelId="{D0BAF6DE-8925-4588-A2DF-D2D5047BC83D}" type="presOf" srcId="{A85D195C-5D2A-4A89-8C60-673D0B3C21E3}" destId="{9D6249C4-A679-4B8F-9309-F3D05BA8846D}" srcOrd="1" destOrd="0" presId="urn:microsoft.com/office/officeart/2009/3/layout/HorizontalOrganizationChart"/>
    <dgm:cxn modelId="{D5C29E4A-9CAF-4F2E-AE4C-A0113FCB8FC8}" srcId="{8F9802AE-AB3D-408A-99B5-E8970A6B052F}" destId="{5D0A04A4-AA86-4F14-8CCF-DAFE3DB04872}" srcOrd="1" destOrd="0" parTransId="{FAE7DBB2-F62A-4DFB-AB8D-6409B07F1A91}" sibTransId="{05424F3C-23E9-44C3-AC4C-90F6176A31F1}"/>
    <dgm:cxn modelId="{C1CCE436-D152-4AC1-830A-6D670F5EEF2C}" srcId="{8F9802AE-AB3D-408A-99B5-E8970A6B052F}" destId="{2696AB12-57ED-491F-9B4B-455B91A9FC5E}" srcOrd="0" destOrd="0" parTransId="{D1A829B2-DB92-4F6B-A66B-C9FCC046B5C7}" sibTransId="{269AB695-3608-40FC-9445-399A3FAADBA8}"/>
    <dgm:cxn modelId="{A8062229-96E6-4037-AE02-71EE541EB81C}" srcId="{46CC4F23-FDEA-4624-A6EA-C898DE32F62E}" destId="{54C6CCBB-630C-4246-8C74-27097DCEBDB4}" srcOrd="0" destOrd="0" parTransId="{131CB39A-5B2E-43E7-8AEF-9857723F22DC}" sibTransId="{D9BCA0AC-D25A-497E-AA30-A4A29EB91B0B}"/>
    <dgm:cxn modelId="{7D839031-DFAE-4FEC-B95C-D0B853455971}" type="presOf" srcId="{54C6CCBB-630C-4246-8C74-27097DCEBDB4}" destId="{67BF5BE4-9D8B-44C9-8096-39996D1B747A}" srcOrd="1" destOrd="0" presId="urn:microsoft.com/office/officeart/2009/3/layout/HorizontalOrganizationChart"/>
    <dgm:cxn modelId="{59F9176C-7C76-45D7-8A35-676BFB5C4225}" type="presOf" srcId="{EC406C18-2792-4CF9-9EE1-C1D24B02571F}" destId="{AA73DD95-6369-4D44-A284-A016B2A0E810}" srcOrd="0" destOrd="0" presId="urn:microsoft.com/office/officeart/2009/3/layout/HorizontalOrganizationChart"/>
    <dgm:cxn modelId="{96580B26-059B-41F7-810E-C20D2BABB53F}" type="presOf" srcId="{2696AB12-57ED-491F-9B4B-455B91A9FC5E}" destId="{ED841103-C577-4E30-9EAD-69058F004138}" srcOrd="1" destOrd="0" presId="urn:microsoft.com/office/officeart/2009/3/layout/HorizontalOrganizationChart"/>
    <dgm:cxn modelId="{A47B3B4B-9ED5-403B-860A-2B9005724D07}" type="presOf" srcId="{C34B09E4-72C5-4D52-B9A2-C6650B1A406F}" destId="{04E97EDE-C236-4C7A-AC30-0444D3F298E3}" srcOrd="1" destOrd="0" presId="urn:microsoft.com/office/officeart/2009/3/layout/HorizontalOrganizationChart"/>
    <dgm:cxn modelId="{EDC2A689-A0A9-4267-AD89-1FAC5D11B44B}" type="presOf" srcId="{A85D195C-5D2A-4A89-8C60-673D0B3C21E3}" destId="{92D61107-35B4-467E-B813-DCC5611A7CD3}" srcOrd="0" destOrd="0" presId="urn:microsoft.com/office/officeart/2009/3/layout/HorizontalOrganizationChart"/>
    <dgm:cxn modelId="{CF0ED573-1582-4677-B8C9-047C613CD0EF}" srcId="{47EA2CB9-45F8-4C1A-99C3-89A39E96AE2F}" destId="{FF322761-9288-4E64-8D4D-006F0A616B32}" srcOrd="0" destOrd="0" parTransId="{6CA179A9-E8FA-493E-BBC7-AF12632F3AF7}" sibTransId="{58C3D418-1E39-499D-B2FD-7C70D4D4218E}"/>
    <dgm:cxn modelId="{92470324-2BC3-4F3C-95BB-5DBA1578DF8C}" type="presOf" srcId="{D1E3916F-FA43-44B1-856C-ED3D9355BC7B}" destId="{D23AC341-5E8B-41FE-AB33-8B754B18A884}" srcOrd="1" destOrd="0" presId="urn:microsoft.com/office/officeart/2009/3/layout/HorizontalOrganizationChart"/>
    <dgm:cxn modelId="{81E6E760-952B-4C57-B9A7-A168E17E2566}" type="presOf" srcId="{8F9802AE-AB3D-408A-99B5-E8970A6B052F}" destId="{E8908F6E-507F-4644-9B65-96D10F7177A2}" srcOrd="0" destOrd="0" presId="urn:microsoft.com/office/officeart/2009/3/layout/HorizontalOrganizationChart"/>
    <dgm:cxn modelId="{69334145-9262-48BD-B735-3DE346919BC2}" srcId="{47EA2CB9-45F8-4C1A-99C3-89A39E96AE2F}" destId="{A85D195C-5D2A-4A89-8C60-673D0B3C21E3}" srcOrd="2" destOrd="0" parTransId="{5DEB454C-EDA5-411F-86C5-0234FFC24497}" sibTransId="{2DAFB67D-6017-4C13-8BB3-C60703821097}"/>
    <dgm:cxn modelId="{EA974124-7049-4705-8BE9-D28D2022BB86}" type="presOf" srcId="{8F9802AE-AB3D-408A-99B5-E8970A6B052F}" destId="{A0575145-270B-4952-BA14-224A902A1EE6}" srcOrd="1" destOrd="0" presId="urn:microsoft.com/office/officeart/2009/3/layout/HorizontalOrganizationChart"/>
    <dgm:cxn modelId="{6160EB7D-A5FB-467D-8DBA-0A47552E6841}" type="presOf" srcId="{723C63BB-F324-49E1-B655-99852AA6EF30}" destId="{CB97DA1F-0CFF-4497-8ECD-DC8540D01A7E}" srcOrd="0" destOrd="0" presId="urn:microsoft.com/office/officeart/2009/3/layout/HorizontalOrganizationChart"/>
    <dgm:cxn modelId="{E8759B8A-22CC-4BA4-A6DF-344CC5F4BD4E}" srcId="{54C6CCBB-630C-4246-8C74-27097DCEBDB4}" destId="{47EA2CB9-45F8-4C1A-99C3-89A39E96AE2F}" srcOrd="1" destOrd="0" parTransId="{6317C1F1-1E50-486A-8BA3-3A5C40CBA59C}" sibTransId="{55EB2CBA-CEEA-48A3-8BEA-7085BD2E0CA8}"/>
    <dgm:cxn modelId="{E79BB8BF-EA5E-4B16-B5D6-4A538B086771}" type="presOf" srcId="{6CA179A9-E8FA-493E-BBC7-AF12632F3AF7}" destId="{72752D01-C26A-44CD-8485-F0CAD171EDF3}" srcOrd="0" destOrd="0" presId="urn:microsoft.com/office/officeart/2009/3/layout/HorizontalOrganizationChart"/>
    <dgm:cxn modelId="{4D1CE345-C350-4158-9A87-5133AE39DCE3}" type="presOf" srcId="{46CC4F23-FDEA-4624-A6EA-C898DE32F62E}" destId="{8D9D320A-588F-49EE-86D1-82AEA0CE5115}" srcOrd="0" destOrd="0" presId="urn:microsoft.com/office/officeart/2009/3/layout/HorizontalOrganizationChart"/>
    <dgm:cxn modelId="{CB75E863-D477-46DB-A399-E14F2CB22DB5}" type="presOf" srcId="{EC406C18-2792-4CF9-9EE1-C1D24B02571F}" destId="{D8B12DE4-4203-4290-AE37-CF37301AA6CF}" srcOrd="1" destOrd="0" presId="urn:microsoft.com/office/officeart/2009/3/layout/HorizontalOrganizationChart"/>
    <dgm:cxn modelId="{5C9DD3EE-90EB-4CEA-A7F1-0A5EC52BDA24}" type="presOf" srcId="{202D6290-1D7A-4930-9934-72305516AE55}" destId="{22A193B5-070C-49A8-9B40-6D792A130108}" srcOrd="0" destOrd="0" presId="urn:microsoft.com/office/officeart/2009/3/layout/HorizontalOrganizationChart"/>
    <dgm:cxn modelId="{918185D2-5124-4D00-879C-8606853F48A8}" type="presOf" srcId="{C34B09E4-72C5-4D52-B9A2-C6650B1A406F}" destId="{916172DF-1A30-4E50-985E-BE608728FB9A}" srcOrd="0" destOrd="0" presId="urn:microsoft.com/office/officeart/2009/3/layout/HorizontalOrganizationChart"/>
    <dgm:cxn modelId="{44C48E22-107A-4BE3-B1FB-3CF2746D712A}" srcId="{8F9802AE-AB3D-408A-99B5-E8970A6B052F}" destId="{C34B09E4-72C5-4D52-B9A2-C6650B1A406F}" srcOrd="3" destOrd="0" parTransId="{74A30BDC-65E4-4340-9E46-C78CD3A4A697}" sibTransId="{F3841ADD-140D-47B1-A56C-147A721CDCDE}"/>
    <dgm:cxn modelId="{64E6EBDC-CFD3-4E40-B483-DFD4AA03BA2A}" type="presOf" srcId="{54C6CCBB-630C-4246-8C74-27097DCEBDB4}" destId="{B80F8611-CBB0-4400-94A5-E96B7AB9EC76}" srcOrd="0" destOrd="0" presId="urn:microsoft.com/office/officeart/2009/3/layout/HorizontalOrganizationChart"/>
    <dgm:cxn modelId="{8741700E-EF36-4A9E-98C0-6B135015D7C1}" type="presParOf" srcId="{8D9D320A-588F-49EE-86D1-82AEA0CE5115}" destId="{369AD26A-BDED-4794-ADD5-3676CBA9F22A}" srcOrd="0" destOrd="0" presId="urn:microsoft.com/office/officeart/2009/3/layout/HorizontalOrganizationChart"/>
    <dgm:cxn modelId="{846D5CC8-5BD1-4F79-8578-6FBE012326EC}" type="presParOf" srcId="{369AD26A-BDED-4794-ADD5-3676CBA9F22A}" destId="{75AA55FD-269C-4D94-A950-A693B9A78A09}" srcOrd="0" destOrd="0" presId="urn:microsoft.com/office/officeart/2009/3/layout/HorizontalOrganizationChart"/>
    <dgm:cxn modelId="{E5C75A7B-11F7-411B-ACF9-EF311CEB86F3}" type="presParOf" srcId="{75AA55FD-269C-4D94-A950-A693B9A78A09}" destId="{B80F8611-CBB0-4400-94A5-E96B7AB9EC76}" srcOrd="0" destOrd="0" presId="urn:microsoft.com/office/officeart/2009/3/layout/HorizontalOrganizationChart"/>
    <dgm:cxn modelId="{928B794E-9B5B-49EA-80F0-9B0473B83DEB}" type="presParOf" srcId="{75AA55FD-269C-4D94-A950-A693B9A78A09}" destId="{67BF5BE4-9D8B-44C9-8096-39996D1B747A}" srcOrd="1" destOrd="0" presId="urn:microsoft.com/office/officeart/2009/3/layout/HorizontalOrganizationChart"/>
    <dgm:cxn modelId="{C5BA5C66-35A5-4D73-B063-95C38C7275D2}" type="presParOf" srcId="{369AD26A-BDED-4794-ADD5-3676CBA9F22A}" destId="{6780CA11-660A-465B-A10C-4288F52737E4}" srcOrd="1" destOrd="0" presId="urn:microsoft.com/office/officeart/2009/3/layout/HorizontalOrganizationChart"/>
    <dgm:cxn modelId="{FCF14340-442B-4ECA-8E3C-BFCD8AA841CA}" type="presParOf" srcId="{6780CA11-660A-465B-A10C-4288F52737E4}" destId="{3C027C0B-8EC8-4541-B2CC-FBA19910DF38}" srcOrd="0" destOrd="0" presId="urn:microsoft.com/office/officeart/2009/3/layout/HorizontalOrganizationChart"/>
    <dgm:cxn modelId="{88A0D166-95B5-42E6-97C3-821C40F2F12B}" type="presParOf" srcId="{6780CA11-660A-465B-A10C-4288F52737E4}" destId="{A207C115-F015-4748-A424-06A3427FC532}" srcOrd="1" destOrd="0" presId="urn:microsoft.com/office/officeart/2009/3/layout/HorizontalOrganizationChart"/>
    <dgm:cxn modelId="{4DE41EDD-A2EE-4034-BF5E-DCDC457D8CCB}" type="presParOf" srcId="{A207C115-F015-4748-A424-06A3427FC532}" destId="{1DBBCBBF-0799-41DC-8E79-04EC5961EB03}" srcOrd="0" destOrd="0" presId="urn:microsoft.com/office/officeart/2009/3/layout/HorizontalOrganizationChart"/>
    <dgm:cxn modelId="{A282E324-EFF6-49C6-81CA-72CEE2DEB5BC}" type="presParOf" srcId="{1DBBCBBF-0799-41DC-8E79-04EC5961EB03}" destId="{E8908F6E-507F-4644-9B65-96D10F7177A2}" srcOrd="0" destOrd="0" presId="urn:microsoft.com/office/officeart/2009/3/layout/HorizontalOrganizationChart"/>
    <dgm:cxn modelId="{DF255340-33B9-4855-961E-815D02B26773}" type="presParOf" srcId="{1DBBCBBF-0799-41DC-8E79-04EC5961EB03}" destId="{A0575145-270B-4952-BA14-224A902A1EE6}" srcOrd="1" destOrd="0" presId="urn:microsoft.com/office/officeart/2009/3/layout/HorizontalOrganizationChart"/>
    <dgm:cxn modelId="{C6F4AFE0-EB04-46D1-9D33-C1BB2443CDF1}" type="presParOf" srcId="{A207C115-F015-4748-A424-06A3427FC532}" destId="{360DD380-1564-4996-AA01-096E1D6117C7}" srcOrd="1" destOrd="0" presId="urn:microsoft.com/office/officeart/2009/3/layout/HorizontalOrganizationChart"/>
    <dgm:cxn modelId="{038B14CA-9DA8-4B57-A836-3ACCDD193621}" type="presParOf" srcId="{360DD380-1564-4996-AA01-096E1D6117C7}" destId="{FACF9277-C9E4-4B9E-BCC0-C7DCD9644AC2}" srcOrd="0" destOrd="0" presId="urn:microsoft.com/office/officeart/2009/3/layout/HorizontalOrganizationChart"/>
    <dgm:cxn modelId="{023E4757-E498-47F3-A877-D21A135150EF}" type="presParOf" srcId="{360DD380-1564-4996-AA01-096E1D6117C7}" destId="{FB2CFEC8-FDCD-47B5-A268-DAE2ADDCB93C}" srcOrd="1" destOrd="0" presId="urn:microsoft.com/office/officeart/2009/3/layout/HorizontalOrganizationChart"/>
    <dgm:cxn modelId="{73ED5A66-BE66-4221-B8D5-7E013FBA5347}" type="presParOf" srcId="{FB2CFEC8-FDCD-47B5-A268-DAE2ADDCB93C}" destId="{D7BA2E50-230B-4262-9A51-CA6308D8C7E5}" srcOrd="0" destOrd="0" presId="urn:microsoft.com/office/officeart/2009/3/layout/HorizontalOrganizationChart"/>
    <dgm:cxn modelId="{F53C32F8-6E1B-4BCB-97E2-C85E64D45BDA}" type="presParOf" srcId="{D7BA2E50-230B-4262-9A51-CA6308D8C7E5}" destId="{DD991B89-9EF7-4FD7-AF68-6F75050E6534}" srcOrd="0" destOrd="0" presId="urn:microsoft.com/office/officeart/2009/3/layout/HorizontalOrganizationChart"/>
    <dgm:cxn modelId="{42472438-E823-4A77-A2B5-A56714864317}" type="presParOf" srcId="{D7BA2E50-230B-4262-9A51-CA6308D8C7E5}" destId="{ED841103-C577-4E30-9EAD-69058F004138}" srcOrd="1" destOrd="0" presId="urn:microsoft.com/office/officeart/2009/3/layout/HorizontalOrganizationChart"/>
    <dgm:cxn modelId="{FD15C001-B760-4509-B0D4-8628A33784DB}" type="presParOf" srcId="{FB2CFEC8-FDCD-47B5-A268-DAE2ADDCB93C}" destId="{9A68D479-CAA6-40AB-8244-AC0BF7370AE9}" srcOrd="1" destOrd="0" presId="urn:microsoft.com/office/officeart/2009/3/layout/HorizontalOrganizationChart"/>
    <dgm:cxn modelId="{0158D02F-6BA3-44D9-9DB8-443C5F84C163}" type="presParOf" srcId="{FB2CFEC8-FDCD-47B5-A268-DAE2ADDCB93C}" destId="{5559BF13-677B-4144-8266-7F3C49D05F1A}" srcOrd="2" destOrd="0" presId="urn:microsoft.com/office/officeart/2009/3/layout/HorizontalOrganizationChart"/>
    <dgm:cxn modelId="{4620BC61-5B0A-4B7C-B2A0-DA2EC5B6EEDA}" type="presParOf" srcId="{360DD380-1564-4996-AA01-096E1D6117C7}" destId="{FBBD0E51-8038-482F-88E0-088BC46720B4}" srcOrd="2" destOrd="0" presId="urn:microsoft.com/office/officeart/2009/3/layout/HorizontalOrganizationChart"/>
    <dgm:cxn modelId="{218B08E8-B247-48C8-A162-8359196F50D3}" type="presParOf" srcId="{360DD380-1564-4996-AA01-096E1D6117C7}" destId="{AE393AC7-2C4F-4AC0-82F6-490CE3F4C7DE}" srcOrd="3" destOrd="0" presId="urn:microsoft.com/office/officeart/2009/3/layout/HorizontalOrganizationChart"/>
    <dgm:cxn modelId="{4E0A4DF3-B880-4094-94E8-BEC69B98E27F}" type="presParOf" srcId="{AE393AC7-2C4F-4AC0-82F6-490CE3F4C7DE}" destId="{8A96D361-B6F9-4BDB-975A-E14F1F631D85}" srcOrd="0" destOrd="0" presId="urn:microsoft.com/office/officeart/2009/3/layout/HorizontalOrganizationChart"/>
    <dgm:cxn modelId="{D60B4A0E-F4E8-4A8D-A5F0-6DAE91A0D76C}" type="presParOf" srcId="{8A96D361-B6F9-4BDB-975A-E14F1F631D85}" destId="{58F9D4AE-0734-4BED-A818-4F3104C9DE38}" srcOrd="0" destOrd="0" presId="urn:microsoft.com/office/officeart/2009/3/layout/HorizontalOrganizationChart"/>
    <dgm:cxn modelId="{E23298AB-FB55-4778-8545-9E1E4E7C760F}" type="presParOf" srcId="{8A96D361-B6F9-4BDB-975A-E14F1F631D85}" destId="{CA85FB2C-A793-4C92-A204-1F2B515CB54B}" srcOrd="1" destOrd="0" presId="urn:microsoft.com/office/officeart/2009/3/layout/HorizontalOrganizationChart"/>
    <dgm:cxn modelId="{F46383DF-6FEC-437F-A108-071BAB73CB48}" type="presParOf" srcId="{AE393AC7-2C4F-4AC0-82F6-490CE3F4C7DE}" destId="{FCF382DC-A34A-4179-8C11-793A877C3035}" srcOrd="1" destOrd="0" presId="urn:microsoft.com/office/officeart/2009/3/layout/HorizontalOrganizationChart"/>
    <dgm:cxn modelId="{9B938B28-AF23-4771-9845-FE8F7F78EFF1}" type="presParOf" srcId="{AE393AC7-2C4F-4AC0-82F6-490CE3F4C7DE}" destId="{D1AE50A7-8EFE-4A08-B389-BF44FAB0F212}" srcOrd="2" destOrd="0" presId="urn:microsoft.com/office/officeart/2009/3/layout/HorizontalOrganizationChart"/>
    <dgm:cxn modelId="{0FC1812D-1F13-4F3A-8000-1C2155C53EDF}" type="presParOf" srcId="{360DD380-1564-4996-AA01-096E1D6117C7}" destId="{E8A2AFD2-A034-4C25-A917-36EF78C65A40}" srcOrd="4" destOrd="0" presId="urn:microsoft.com/office/officeart/2009/3/layout/HorizontalOrganizationChart"/>
    <dgm:cxn modelId="{2C4FE851-23B8-4E4F-ACE8-C020E61BF57D}" type="presParOf" srcId="{360DD380-1564-4996-AA01-096E1D6117C7}" destId="{492965C6-2AEE-497E-B766-3466A2EFC5B7}" srcOrd="5" destOrd="0" presId="urn:microsoft.com/office/officeart/2009/3/layout/HorizontalOrganizationChart"/>
    <dgm:cxn modelId="{05EA6288-5F70-4C20-92AE-209C7869D55B}" type="presParOf" srcId="{492965C6-2AEE-497E-B766-3466A2EFC5B7}" destId="{294F0EAB-20B5-4E37-B921-F5A3F99BA141}" srcOrd="0" destOrd="0" presId="urn:microsoft.com/office/officeart/2009/3/layout/HorizontalOrganizationChart"/>
    <dgm:cxn modelId="{ADC3A941-F144-402A-95D0-841C5C68DFD3}" type="presParOf" srcId="{294F0EAB-20B5-4E37-B921-F5A3F99BA141}" destId="{AA73DD95-6369-4D44-A284-A016B2A0E810}" srcOrd="0" destOrd="0" presId="urn:microsoft.com/office/officeart/2009/3/layout/HorizontalOrganizationChart"/>
    <dgm:cxn modelId="{37F14353-7164-4B47-8951-15797829E33D}" type="presParOf" srcId="{294F0EAB-20B5-4E37-B921-F5A3F99BA141}" destId="{D8B12DE4-4203-4290-AE37-CF37301AA6CF}" srcOrd="1" destOrd="0" presId="urn:microsoft.com/office/officeart/2009/3/layout/HorizontalOrganizationChart"/>
    <dgm:cxn modelId="{F239809A-3B43-4F6B-A47D-CE3C95AE4ED3}" type="presParOf" srcId="{492965C6-2AEE-497E-B766-3466A2EFC5B7}" destId="{49566947-A37E-4908-ADE6-54670E855FDC}" srcOrd="1" destOrd="0" presId="urn:microsoft.com/office/officeart/2009/3/layout/HorizontalOrganizationChart"/>
    <dgm:cxn modelId="{FFC4BDD5-E6AE-423B-8A5E-34C0A952668C}" type="presParOf" srcId="{492965C6-2AEE-497E-B766-3466A2EFC5B7}" destId="{84B9C33E-1355-4868-9CE7-796135D54D24}" srcOrd="2" destOrd="0" presId="urn:microsoft.com/office/officeart/2009/3/layout/HorizontalOrganizationChart"/>
    <dgm:cxn modelId="{F5F3FC98-FEF5-40B3-8D4A-08A72675AC6C}" type="presParOf" srcId="{360DD380-1564-4996-AA01-096E1D6117C7}" destId="{AFB74A84-6AA2-4318-ADEC-822DEB513A64}" srcOrd="6" destOrd="0" presId="urn:microsoft.com/office/officeart/2009/3/layout/HorizontalOrganizationChart"/>
    <dgm:cxn modelId="{C6E9E1C1-636D-43CD-BFDF-ADE7B1610006}" type="presParOf" srcId="{360DD380-1564-4996-AA01-096E1D6117C7}" destId="{4C909D6D-709F-4F15-93B2-D8639DD14FFF}" srcOrd="7" destOrd="0" presId="urn:microsoft.com/office/officeart/2009/3/layout/HorizontalOrganizationChart"/>
    <dgm:cxn modelId="{1681035E-B707-4C46-8554-01A3D1D8C729}" type="presParOf" srcId="{4C909D6D-709F-4F15-93B2-D8639DD14FFF}" destId="{805A0DB2-A51D-4DAA-AFCF-6BBB75F0EDBC}" srcOrd="0" destOrd="0" presId="urn:microsoft.com/office/officeart/2009/3/layout/HorizontalOrganizationChart"/>
    <dgm:cxn modelId="{D3D5B441-957F-4ACF-9D70-377E48917E36}" type="presParOf" srcId="{805A0DB2-A51D-4DAA-AFCF-6BBB75F0EDBC}" destId="{916172DF-1A30-4E50-985E-BE608728FB9A}" srcOrd="0" destOrd="0" presId="urn:microsoft.com/office/officeart/2009/3/layout/HorizontalOrganizationChart"/>
    <dgm:cxn modelId="{340CADF2-3124-425D-9374-F58EB23734CB}" type="presParOf" srcId="{805A0DB2-A51D-4DAA-AFCF-6BBB75F0EDBC}" destId="{04E97EDE-C236-4C7A-AC30-0444D3F298E3}" srcOrd="1" destOrd="0" presId="urn:microsoft.com/office/officeart/2009/3/layout/HorizontalOrganizationChart"/>
    <dgm:cxn modelId="{C747812A-5C93-4D2E-9451-AC6D6C9F461D}" type="presParOf" srcId="{4C909D6D-709F-4F15-93B2-D8639DD14FFF}" destId="{0957AB81-681A-4166-94CB-20A71C121B02}" srcOrd="1" destOrd="0" presId="urn:microsoft.com/office/officeart/2009/3/layout/HorizontalOrganizationChart"/>
    <dgm:cxn modelId="{1A9BB744-FA55-4766-B991-00CB2657E37A}" type="presParOf" srcId="{4C909D6D-709F-4F15-93B2-D8639DD14FFF}" destId="{160FD69D-DD60-49B0-96A3-CC871929D95C}" srcOrd="2" destOrd="0" presId="urn:microsoft.com/office/officeart/2009/3/layout/HorizontalOrganizationChart"/>
    <dgm:cxn modelId="{D3D3806E-848E-4906-9B88-20AE04E7221B}" type="presParOf" srcId="{A207C115-F015-4748-A424-06A3427FC532}" destId="{E45FEB8A-F32B-4C1B-ADF5-BAB25715F451}" srcOrd="2" destOrd="0" presId="urn:microsoft.com/office/officeart/2009/3/layout/HorizontalOrganizationChart"/>
    <dgm:cxn modelId="{B525D335-9085-4996-93B5-A58213A15E65}" type="presParOf" srcId="{6780CA11-660A-465B-A10C-4288F52737E4}" destId="{4BABDDF3-F586-46EB-9D36-05585701DF97}" srcOrd="2" destOrd="0" presId="urn:microsoft.com/office/officeart/2009/3/layout/HorizontalOrganizationChart"/>
    <dgm:cxn modelId="{30F8BE37-1F1B-49A5-9226-84B73B64EB8D}" type="presParOf" srcId="{6780CA11-660A-465B-A10C-4288F52737E4}" destId="{78ED2136-D072-4082-B241-4EE9067564DC}" srcOrd="3" destOrd="0" presId="urn:microsoft.com/office/officeart/2009/3/layout/HorizontalOrganizationChart"/>
    <dgm:cxn modelId="{7C1A09E7-2142-43B4-B6EE-FC5B2895B0C4}" type="presParOf" srcId="{78ED2136-D072-4082-B241-4EE9067564DC}" destId="{1B24D11E-9B9A-4B83-AF35-E206399B4C22}" srcOrd="0" destOrd="0" presId="urn:microsoft.com/office/officeart/2009/3/layout/HorizontalOrganizationChart"/>
    <dgm:cxn modelId="{653F1665-9297-4A1E-9943-B0DD5B4A2144}" type="presParOf" srcId="{1B24D11E-9B9A-4B83-AF35-E206399B4C22}" destId="{84CB3374-5F4F-427C-9D4F-590D8C5B32D8}" srcOrd="0" destOrd="0" presId="urn:microsoft.com/office/officeart/2009/3/layout/HorizontalOrganizationChart"/>
    <dgm:cxn modelId="{57D38657-FF1C-40E7-B10B-41405030BE4F}" type="presParOf" srcId="{1B24D11E-9B9A-4B83-AF35-E206399B4C22}" destId="{37295375-DCA7-4C5A-9992-A369FC1F426F}" srcOrd="1" destOrd="0" presId="urn:microsoft.com/office/officeart/2009/3/layout/HorizontalOrganizationChart"/>
    <dgm:cxn modelId="{D7EBD306-6446-4377-B94B-82A28C6F2893}" type="presParOf" srcId="{78ED2136-D072-4082-B241-4EE9067564DC}" destId="{7AF20B76-FB1E-4463-842A-1B88817C1746}" srcOrd="1" destOrd="0" presId="urn:microsoft.com/office/officeart/2009/3/layout/HorizontalOrganizationChart"/>
    <dgm:cxn modelId="{07C467AF-62A2-42EB-B501-031F81CFFAB7}" type="presParOf" srcId="{7AF20B76-FB1E-4463-842A-1B88817C1746}" destId="{72752D01-C26A-44CD-8485-F0CAD171EDF3}" srcOrd="0" destOrd="0" presId="urn:microsoft.com/office/officeart/2009/3/layout/HorizontalOrganizationChart"/>
    <dgm:cxn modelId="{379A15CC-FFE8-4F9C-B0BE-2B650A877F67}" type="presParOf" srcId="{7AF20B76-FB1E-4463-842A-1B88817C1746}" destId="{157BA977-22A3-4FD6-8ACB-18D99AF4206D}" srcOrd="1" destOrd="0" presId="urn:microsoft.com/office/officeart/2009/3/layout/HorizontalOrganizationChart"/>
    <dgm:cxn modelId="{05CD7521-0D9E-4CE0-B3A2-0588A5B479A0}" type="presParOf" srcId="{157BA977-22A3-4FD6-8ACB-18D99AF4206D}" destId="{001EC287-285E-4383-B665-5C479431742F}" srcOrd="0" destOrd="0" presId="urn:microsoft.com/office/officeart/2009/3/layout/HorizontalOrganizationChart"/>
    <dgm:cxn modelId="{E887E05A-751C-4222-A4EC-899FE40FC94F}" type="presParOf" srcId="{001EC287-285E-4383-B665-5C479431742F}" destId="{D4A8D72B-7DC7-48FE-B59A-471262F1E2FF}" srcOrd="0" destOrd="0" presId="urn:microsoft.com/office/officeart/2009/3/layout/HorizontalOrganizationChart"/>
    <dgm:cxn modelId="{4E7BA22D-3909-40AB-80ED-0F0348D6AE27}" type="presParOf" srcId="{001EC287-285E-4383-B665-5C479431742F}" destId="{AF1B7493-DA8C-4B6F-9622-9E1C8000A96E}" srcOrd="1" destOrd="0" presId="urn:microsoft.com/office/officeart/2009/3/layout/HorizontalOrganizationChart"/>
    <dgm:cxn modelId="{C639586B-8C58-45F2-9B90-0D1D7BFE80E9}" type="presParOf" srcId="{157BA977-22A3-4FD6-8ACB-18D99AF4206D}" destId="{D230D580-61B6-4AF6-A7CD-C95169064FB4}" srcOrd="1" destOrd="0" presId="urn:microsoft.com/office/officeart/2009/3/layout/HorizontalOrganizationChart"/>
    <dgm:cxn modelId="{AD7ADA78-E29A-4B9C-AEB1-DD3852863A97}" type="presParOf" srcId="{157BA977-22A3-4FD6-8ACB-18D99AF4206D}" destId="{8CFDA76A-04FE-42E9-9C0F-AA5BB1349078}" srcOrd="2" destOrd="0" presId="urn:microsoft.com/office/officeart/2009/3/layout/HorizontalOrganizationChart"/>
    <dgm:cxn modelId="{9A76BDD8-2474-4669-ACAC-AE7B7F67E498}" type="presParOf" srcId="{7AF20B76-FB1E-4463-842A-1B88817C1746}" destId="{FE906D9D-2846-41EA-8F41-2F1A55E5519D}" srcOrd="2" destOrd="0" presId="urn:microsoft.com/office/officeart/2009/3/layout/HorizontalOrganizationChart"/>
    <dgm:cxn modelId="{6F971F9C-A250-429F-BB18-49B4E6D565FA}" type="presParOf" srcId="{7AF20B76-FB1E-4463-842A-1B88817C1746}" destId="{293AAC42-DFC4-47D4-9734-36CD48E340EF}" srcOrd="3" destOrd="0" presId="urn:microsoft.com/office/officeart/2009/3/layout/HorizontalOrganizationChart"/>
    <dgm:cxn modelId="{596DAE12-8C44-4155-80EB-888B9794024F}" type="presParOf" srcId="{293AAC42-DFC4-47D4-9734-36CD48E340EF}" destId="{F197BF34-BB37-4B99-9930-E724F991DDAB}" srcOrd="0" destOrd="0" presId="urn:microsoft.com/office/officeart/2009/3/layout/HorizontalOrganizationChart"/>
    <dgm:cxn modelId="{20AE651A-C32E-4707-8CF4-C1B60C29C450}" type="presParOf" srcId="{F197BF34-BB37-4B99-9930-E724F991DDAB}" destId="{6EA33732-9AD0-4362-946A-70CFD713D019}" srcOrd="0" destOrd="0" presId="urn:microsoft.com/office/officeart/2009/3/layout/HorizontalOrganizationChart"/>
    <dgm:cxn modelId="{1637290F-085C-4F2E-9B7D-DA93ECB6FC17}" type="presParOf" srcId="{F197BF34-BB37-4B99-9930-E724F991DDAB}" destId="{38730C50-EA6B-44DC-86D9-AD9C1EA679EC}" srcOrd="1" destOrd="0" presId="urn:microsoft.com/office/officeart/2009/3/layout/HorizontalOrganizationChart"/>
    <dgm:cxn modelId="{E8C4F9DE-E983-43F7-8455-54FA8157FA33}" type="presParOf" srcId="{293AAC42-DFC4-47D4-9734-36CD48E340EF}" destId="{450B94AF-7239-4EB3-BAB4-E080942B1E8F}" srcOrd="1" destOrd="0" presId="urn:microsoft.com/office/officeart/2009/3/layout/HorizontalOrganizationChart"/>
    <dgm:cxn modelId="{BBFCCD54-4E9F-4793-BB25-C3B928E5B0A4}" type="presParOf" srcId="{293AAC42-DFC4-47D4-9734-36CD48E340EF}" destId="{1B6896D9-7015-45C7-8A8E-DE7FA3A995B6}" srcOrd="2" destOrd="0" presId="urn:microsoft.com/office/officeart/2009/3/layout/HorizontalOrganizationChart"/>
    <dgm:cxn modelId="{0C9ADDD2-B1D0-47C6-B956-5DCE76D31E73}" type="presParOf" srcId="{7AF20B76-FB1E-4463-842A-1B88817C1746}" destId="{8FA8954C-3D1C-44C4-A863-D7BBCC308121}" srcOrd="4" destOrd="0" presId="urn:microsoft.com/office/officeart/2009/3/layout/HorizontalOrganizationChart"/>
    <dgm:cxn modelId="{7CDE805A-8E11-4E49-8EA1-3C9891C2E18C}" type="presParOf" srcId="{7AF20B76-FB1E-4463-842A-1B88817C1746}" destId="{8FB30EE2-A27D-4065-8408-15A8BC5C0853}" srcOrd="5" destOrd="0" presId="urn:microsoft.com/office/officeart/2009/3/layout/HorizontalOrganizationChart"/>
    <dgm:cxn modelId="{07C2F7EC-2054-4109-BC5A-A5607E4C3322}" type="presParOf" srcId="{8FB30EE2-A27D-4065-8408-15A8BC5C0853}" destId="{0D406E26-7E9C-46FD-BA55-B7EAC741A4A4}" srcOrd="0" destOrd="0" presId="urn:microsoft.com/office/officeart/2009/3/layout/HorizontalOrganizationChart"/>
    <dgm:cxn modelId="{505F5242-6891-4535-9946-9BA443D87067}" type="presParOf" srcId="{0D406E26-7E9C-46FD-BA55-B7EAC741A4A4}" destId="{92D61107-35B4-467E-B813-DCC5611A7CD3}" srcOrd="0" destOrd="0" presId="urn:microsoft.com/office/officeart/2009/3/layout/HorizontalOrganizationChart"/>
    <dgm:cxn modelId="{3BF96865-3F42-4BD3-B5BD-D4FE0E081C2C}" type="presParOf" srcId="{0D406E26-7E9C-46FD-BA55-B7EAC741A4A4}" destId="{9D6249C4-A679-4B8F-9309-F3D05BA8846D}" srcOrd="1" destOrd="0" presId="urn:microsoft.com/office/officeart/2009/3/layout/HorizontalOrganizationChart"/>
    <dgm:cxn modelId="{3D8985AE-079E-4CBD-8792-2DF78888CD4E}" type="presParOf" srcId="{8FB30EE2-A27D-4065-8408-15A8BC5C0853}" destId="{9E0AB822-8161-4F56-9FCA-711C3675B64C}" srcOrd="1" destOrd="0" presId="urn:microsoft.com/office/officeart/2009/3/layout/HorizontalOrganizationChart"/>
    <dgm:cxn modelId="{6AD5F2E1-8727-4551-B556-0F85C8A8F0BB}" type="presParOf" srcId="{8FB30EE2-A27D-4065-8408-15A8BC5C0853}" destId="{DD649F00-EE76-468F-91E5-3DA63FCB9625}" srcOrd="2" destOrd="0" presId="urn:microsoft.com/office/officeart/2009/3/layout/HorizontalOrganizationChart"/>
    <dgm:cxn modelId="{ED0CAC42-8D09-4915-8086-B6148638145F}" type="presParOf" srcId="{7AF20B76-FB1E-4463-842A-1B88817C1746}" destId="{CB97DA1F-0CFF-4497-8ECD-DC8540D01A7E}" srcOrd="6" destOrd="0" presId="urn:microsoft.com/office/officeart/2009/3/layout/HorizontalOrganizationChart"/>
    <dgm:cxn modelId="{1CE69238-5161-4F51-86B0-9D3767070AA6}" type="presParOf" srcId="{7AF20B76-FB1E-4463-842A-1B88817C1746}" destId="{BCA4E41F-CE04-48ED-A3A1-4651043369B8}" srcOrd="7" destOrd="0" presId="urn:microsoft.com/office/officeart/2009/3/layout/HorizontalOrganizationChart"/>
    <dgm:cxn modelId="{ED062073-53A7-43E0-845B-A81196D04AFF}" type="presParOf" srcId="{BCA4E41F-CE04-48ED-A3A1-4651043369B8}" destId="{469053CD-466A-4A31-841C-67A2E4DBEFF6}" srcOrd="0" destOrd="0" presId="urn:microsoft.com/office/officeart/2009/3/layout/HorizontalOrganizationChart"/>
    <dgm:cxn modelId="{D78821CF-57D4-404B-B0E0-6B570D39B942}" type="presParOf" srcId="{469053CD-466A-4A31-841C-67A2E4DBEFF6}" destId="{08EE2FB8-7A43-4D43-8998-A2CDB770B0B1}" srcOrd="0" destOrd="0" presId="urn:microsoft.com/office/officeart/2009/3/layout/HorizontalOrganizationChart"/>
    <dgm:cxn modelId="{9B6CC435-D34C-41D8-A8B0-538FF9D32962}" type="presParOf" srcId="{469053CD-466A-4A31-841C-67A2E4DBEFF6}" destId="{D23AC341-5E8B-41FE-AB33-8B754B18A884}" srcOrd="1" destOrd="0" presId="urn:microsoft.com/office/officeart/2009/3/layout/HorizontalOrganizationChart"/>
    <dgm:cxn modelId="{5DB7F0A1-14C5-4770-8D96-80CFFF57C402}" type="presParOf" srcId="{BCA4E41F-CE04-48ED-A3A1-4651043369B8}" destId="{AEF3BC73-DC00-4607-AD60-22F85F400E02}" srcOrd="1" destOrd="0" presId="urn:microsoft.com/office/officeart/2009/3/layout/HorizontalOrganizationChart"/>
    <dgm:cxn modelId="{8640111D-368B-4938-A27B-5B5E6E6EA577}" type="presParOf" srcId="{BCA4E41F-CE04-48ED-A3A1-4651043369B8}" destId="{6055BD7F-F40D-4279-9132-62B738E09058}" srcOrd="2" destOrd="0" presId="urn:microsoft.com/office/officeart/2009/3/layout/HorizontalOrganizationChart"/>
    <dgm:cxn modelId="{B836EB4B-C2C9-4217-80CA-1E993B68EC6C}" type="presParOf" srcId="{7AF20B76-FB1E-4463-842A-1B88817C1746}" destId="{22A193B5-070C-49A8-9B40-6D792A130108}" srcOrd="8" destOrd="0" presId="urn:microsoft.com/office/officeart/2009/3/layout/HorizontalOrganizationChart"/>
    <dgm:cxn modelId="{C67B328D-AE9E-463C-A54B-25337D8BE58D}" type="presParOf" srcId="{7AF20B76-FB1E-4463-842A-1B88817C1746}" destId="{B6034D45-7CDA-4CDE-99EB-DE5D05A06D46}" srcOrd="9" destOrd="0" presId="urn:microsoft.com/office/officeart/2009/3/layout/HorizontalOrganizationChart"/>
    <dgm:cxn modelId="{18C848F3-D38D-402E-A1FE-3C35E76B6D13}" type="presParOf" srcId="{B6034D45-7CDA-4CDE-99EB-DE5D05A06D46}" destId="{5EB9C86D-260F-4C23-A4D9-7E207F4693C0}" srcOrd="0" destOrd="0" presId="urn:microsoft.com/office/officeart/2009/3/layout/HorizontalOrganizationChart"/>
    <dgm:cxn modelId="{88CA96B1-B3D5-4442-A793-23BEF299DAF0}" type="presParOf" srcId="{5EB9C86D-260F-4C23-A4D9-7E207F4693C0}" destId="{DBF8C90C-ED4B-4C56-A183-0ECACC424C32}" srcOrd="0" destOrd="0" presId="urn:microsoft.com/office/officeart/2009/3/layout/HorizontalOrganizationChart"/>
    <dgm:cxn modelId="{890AA547-B5A5-4750-BC23-DA1CCDB0C86B}" type="presParOf" srcId="{5EB9C86D-260F-4C23-A4D9-7E207F4693C0}" destId="{897EDB89-737A-442D-AD60-D99CE9604B65}" srcOrd="1" destOrd="0" presId="urn:microsoft.com/office/officeart/2009/3/layout/HorizontalOrganizationChart"/>
    <dgm:cxn modelId="{EF41A0AF-9007-45BF-A548-2B212924C306}" type="presParOf" srcId="{B6034D45-7CDA-4CDE-99EB-DE5D05A06D46}" destId="{4A112C31-BFB6-4EEA-B53E-F3023D5A587A}" srcOrd="1" destOrd="0" presId="urn:microsoft.com/office/officeart/2009/3/layout/HorizontalOrganizationChart"/>
    <dgm:cxn modelId="{87A16344-F2C2-4527-9445-0EF99ECEA726}" type="presParOf" srcId="{B6034D45-7CDA-4CDE-99EB-DE5D05A06D46}" destId="{2DF4DBDE-BE6F-4BE9-B418-A60C17EFCC80}" srcOrd="2" destOrd="0" presId="urn:microsoft.com/office/officeart/2009/3/layout/HorizontalOrganizationChart"/>
    <dgm:cxn modelId="{574BB9C0-8BCA-4888-B57C-96F30B87CD00}" type="presParOf" srcId="{78ED2136-D072-4082-B241-4EE9067564DC}" destId="{9E9B4660-E449-4751-88A2-8CB600FCBD85}" srcOrd="2" destOrd="0" presId="urn:microsoft.com/office/officeart/2009/3/layout/HorizontalOrganizationChart"/>
    <dgm:cxn modelId="{087819E5-8ECB-4E01-98DE-36DDCA902319}" type="presParOf" srcId="{369AD26A-BDED-4794-ADD5-3676CBA9F22A}" destId="{DD5039EA-90CC-46FF-9F80-88521A4968C8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2A193B5-070C-49A8-9B40-6D792A130108}">
      <dsp:nvSpPr>
        <dsp:cNvPr id="0" name=""/>
        <dsp:cNvSpPr/>
      </dsp:nvSpPr>
      <dsp:spPr>
        <a:xfrm>
          <a:off x="4594371" y="3776304"/>
          <a:ext cx="276367" cy="1188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183" y="0"/>
              </a:lnTo>
              <a:lnTo>
                <a:pt x="138183" y="1188380"/>
              </a:lnTo>
              <a:lnTo>
                <a:pt x="276367" y="11883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7DA1F-0CFF-4497-8ECD-DC8540D01A7E}">
      <dsp:nvSpPr>
        <dsp:cNvPr id="0" name=""/>
        <dsp:cNvSpPr/>
      </dsp:nvSpPr>
      <dsp:spPr>
        <a:xfrm>
          <a:off x="4594371" y="3776304"/>
          <a:ext cx="278233" cy="605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0049" y="0"/>
              </a:lnTo>
              <a:lnTo>
                <a:pt x="140049" y="605658"/>
              </a:lnTo>
              <a:lnTo>
                <a:pt x="278233" y="605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A8954C-3D1C-44C4-A863-D7BBCC308121}">
      <dsp:nvSpPr>
        <dsp:cNvPr id="0" name=""/>
        <dsp:cNvSpPr/>
      </dsp:nvSpPr>
      <dsp:spPr>
        <a:xfrm>
          <a:off x="4594371" y="3730584"/>
          <a:ext cx="2763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6367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906D9D-2846-41EA-8F41-2F1A55E5519D}">
      <dsp:nvSpPr>
        <dsp:cNvPr id="0" name=""/>
        <dsp:cNvSpPr/>
      </dsp:nvSpPr>
      <dsp:spPr>
        <a:xfrm>
          <a:off x="4594371" y="3182114"/>
          <a:ext cx="276367" cy="594190"/>
        </a:xfrm>
        <a:custGeom>
          <a:avLst/>
          <a:gdLst/>
          <a:ahLst/>
          <a:cxnLst/>
          <a:rect l="0" t="0" r="0" b="0"/>
          <a:pathLst>
            <a:path>
              <a:moveTo>
                <a:pt x="0" y="594190"/>
              </a:moveTo>
              <a:lnTo>
                <a:pt x="138183" y="594190"/>
              </a:lnTo>
              <a:lnTo>
                <a:pt x="138183" y="0"/>
              </a:lnTo>
              <a:lnTo>
                <a:pt x="276367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52D01-C26A-44CD-8485-F0CAD171EDF3}">
      <dsp:nvSpPr>
        <dsp:cNvPr id="0" name=""/>
        <dsp:cNvSpPr/>
      </dsp:nvSpPr>
      <dsp:spPr>
        <a:xfrm>
          <a:off x="4594371" y="2587924"/>
          <a:ext cx="276367" cy="1188380"/>
        </a:xfrm>
        <a:custGeom>
          <a:avLst/>
          <a:gdLst/>
          <a:ahLst/>
          <a:cxnLst/>
          <a:rect l="0" t="0" r="0" b="0"/>
          <a:pathLst>
            <a:path>
              <a:moveTo>
                <a:pt x="0" y="1188380"/>
              </a:moveTo>
              <a:lnTo>
                <a:pt x="138183" y="1188380"/>
              </a:lnTo>
              <a:lnTo>
                <a:pt x="138183" y="0"/>
              </a:lnTo>
              <a:lnTo>
                <a:pt x="276367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ABDDF3-F586-46EB-9D36-05585701DF97}">
      <dsp:nvSpPr>
        <dsp:cNvPr id="0" name=""/>
        <dsp:cNvSpPr/>
      </dsp:nvSpPr>
      <dsp:spPr>
        <a:xfrm>
          <a:off x="2934301" y="2422172"/>
          <a:ext cx="278233" cy="1354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0049" y="0"/>
              </a:lnTo>
              <a:lnTo>
                <a:pt x="140049" y="1354131"/>
              </a:lnTo>
              <a:lnTo>
                <a:pt x="278233" y="13541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74A84-6AA2-4318-ADEC-822DEB513A64}">
      <dsp:nvSpPr>
        <dsp:cNvPr id="0" name=""/>
        <dsp:cNvSpPr/>
      </dsp:nvSpPr>
      <dsp:spPr>
        <a:xfrm>
          <a:off x="4594371" y="1102449"/>
          <a:ext cx="276367" cy="891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183" y="0"/>
              </a:lnTo>
              <a:lnTo>
                <a:pt x="138183" y="891285"/>
              </a:lnTo>
              <a:lnTo>
                <a:pt x="276367" y="8912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A2AFD2-A034-4C25-A917-36EF78C65A40}">
      <dsp:nvSpPr>
        <dsp:cNvPr id="0" name=""/>
        <dsp:cNvSpPr/>
      </dsp:nvSpPr>
      <dsp:spPr>
        <a:xfrm>
          <a:off x="4594371" y="1102449"/>
          <a:ext cx="276367" cy="297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183" y="0"/>
              </a:lnTo>
              <a:lnTo>
                <a:pt x="138183" y="297095"/>
              </a:lnTo>
              <a:lnTo>
                <a:pt x="276367" y="2970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D0E51-8038-482F-88E0-088BC46720B4}">
      <dsp:nvSpPr>
        <dsp:cNvPr id="0" name=""/>
        <dsp:cNvSpPr/>
      </dsp:nvSpPr>
      <dsp:spPr>
        <a:xfrm>
          <a:off x="4594371" y="805353"/>
          <a:ext cx="276367" cy="297095"/>
        </a:xfrm>
        <a:custGeom>
          <a:avLst/>
          <a:gdLst/>
          <a:ahLst/>
          <a:cxnLst/>
          <a:rect l="0" t="0" r="0" b="0"/>
          <a:pathLst>
            <a:path>
              <a:moveTo>
                <a:pt x="0" y="297095"/>
              </a:moveTo>
              <a:lnTo>
                <a:pt x="138183" y="297095"/>
              </a:lnTo>
              <a:lnTo>
                <a:pt x="138183" y="0"/>
              </a:lnTo>
              <a:lnTo>
                <a:pt x="276367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F9277-C9E4-4B9E-BCC0-C7DCD9644AC2}">
      <dsp:nvSpPr>
        <dsp:cNvPr id="0" name=""/>
        <dsp:cNvSpPr/>
      </dsp:nvSpPr>
      <dsp:spPr>
        <a:xfrm>
          <a:off x="4594371" y="211163"/>
          <a:ext cx="276367" cy="891285"/>
        </a:xfrm>
        <a:custGeom>
          <a:avLst/>
          <a:gdLst/>
          <a:ahLst/>
          <a:cxnLst/>
          <a:rect l="0" t="0" r="0" b="0"/>
          <a:pathLst>
            <a:path>
              <a:moveTo>
                <a:pt x="0" y="891285"/>
              </a:moveTo>
              <a:lnTo>
                <a:pt x="138183" y="891285"/>
              </a:lnTo>
              <a:lnTo>
                <a:pt x="138183" y="0"/>
              </a:lnTo>
              <a:lnTo>
                <a:pt x="276367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27C0B-8EC8-4541-B2CC-FBA19910DF38}">
      <dsp:nvSpPr>
        <dsp:cNvPr id="0" name=""/>
        <dsp:cNvSpPr/>
      </dsp:nvSpPr>
      <dsp:spPr>
        <a:xfrm>
          <a:off x="2934301" y="1102449"/>
          <a:ext cx="278233" cy="1319723"/>
        </a:xfrm>
        <a:custGeom>
          <a:avLst/>
          <a:gdLst/>
          <a:ahLst/>
          <a:cxnLst/>
          <a:rect l="0" t="0" r="0" b="0"/>
          <a:pathLst>
            <a:path>
              <a:moveTo>
                <a:pt x="0" y="1319723"/>
              </a:moveTo>
              <a:lnTo>
                <a:pt x="140049" y="1319723"/>
              </a:lnTo>
              <a:lnTo>
                <a:pt x="140049" y="0"/>
              </a:lnTo>
              <a:lnTo>
                <a:pt x="27823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F8611-CBB0-4400-94A5-E96B7AB9EC76}">
      <dsp:nvSpPr>
        <dsp:cNvPr id="0" name=""/>
        <dsp:cNvSpPr/>
      </dsp:nvSpPr>
      <dsp:spPr>
        <a:xfrm>
          <a:off x="1552463" y="2211442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Ukupan broj </a:t>
          </a:r>
          <a:r>
            <a:rPr lang="sr-Latn-ME" sz="1400" kern="1200">
              <a:latin typeface="Arial Narrow" panose="020B0606020202030204" pitchFamily="34" charset="0"/>
            </a:rPr>
            <a:t>odluka i rješenja1160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1552463" y="2211442"/>
        <a:ext cx="1381837" cy="421460"/>
      </dsp:txXfrm>
    </dsp:sp>
    <dsp:sp modelId="{E8908F6E-507F-4644-9B65-96D10F7177A2}">
      <dsp:nvSpPr>
        <dsp:cNvPr id="0" name=""/>
        <dsp:cNvSpPr/>
      </dsp:nvSpPr>
      <dsp:spPr>
        <a:xfrm>
          <a:off x="3212534" y="891718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>
              <a:latin typeface="Arial Narrow" panose="020B0606020202030204" pitchFamily="34" charset="0"/>
            </a:rPr>
            <a:t>Ukupan broj odluka: 821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3212534" y="891718"/>
        <a:ext cx="1381837" cy="421460"/>
      </dsp:txXfrm>
    </dsp:sp>
    <dsp:sp modelId="{DD991B89-9EF7-4FD7-AF68-6F75050E6534}">
      <dsp:nvSpPr>
        <dsp:cNvPr id="0" name=""/>
        <dsp:cNvSpPr/>
      </dsp:nvSpPr>
      <dsp:spPr>
        <a:xfrm>
          <a:off x="4870739" y="433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U-I  Odluka:</a:t>
          </a:r>
          <a:r>
            <a:rPr lang="sr-Latn-ME" sz="1400" kern="1200">
              <a:latin typeface="Arial Narrow" panose="020B0606020202030204" pitchFamily="34" charset="0"/>
            </a:rPr>
            <a:t>3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870739" y="433"/>
        <a:ext cx="1381837" cy="421460"/>
      </dsp:txXfrm>
    </dsp:sp>
    <dsp:sp modelId="{58F9D4AE-0734-4BED-A818-4F3104C9DE38}">
      <dsp:nvSpPr>
        <dsp:cNvPr id="0" name=""/>
        <dsp:cNvSpPr/>
      </dsp:nvSpPr>
      <dsp:spPr>
        <a:xfrm>
          <a:off x="4870739" y="594623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U-II Odluka:</a:t>
          </a:r>
          <a:r>
            <a:rPr lang="sr-Latn-ME" sz="1400" kern="1200">
              <a:latin typeface="Arial Narrow" panose="020B0606020202030204" pitchFamily="34" charset="0"/>
            </a:rPr>
            <a:t>15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870739" y="594623"/>
        <a:ext cx="1381837" cy="421460"/>
      </dsp:txXfrm>
    </dsp:sp>
    <dsp:sp modelId="{AA73DD95-6369-4D44-A284-A016B2A0E810}">
      <dsp:nvSpPr>
        <dsp:cNvPr id="0" name=""/>
        <dsp:cNvSpPr/>
      </dsp:nvSpPr>
      <dsp:spPr>
        <a:xfrm>
          <a:off x="4870739" y="1188813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UŽ-III Odluka: </a:t>
          </a:r>
          <a:r>
            <a:rPr lang="sr-Latn-ME" sz="1400" kern="1200">
              <a:latin typeface="Arial Narrow" panose="020B0606020202030204" pitchFamily="34" charset="0"/>
            </a:rPr>
            <a:t>792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870739" y="1188813"/>
        <a:ext cx="1381837" cy="421460"/>
      </dsp:txXfrm>
    </dsp:sp>
    <dsp:sp modelId="{916172DF-1A30-4E50-985E-BE608728FB9A}">
      <dsp:nvSpPr>
        <dsp:cNvPr id="0" name=""/>
        <dsp:cNvSpPr/>
      </dsp:nvSpPr>
      <dsp:spPr>
        <a:xfrm>
          <a:off x="4870739" y="1783004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U-V</a:t>
          </a:r>
          <a:r>
            <a:rPr lang="sr-Latn-ME" sz="1400" kern="1200">
              <a:latin typeface="Arial Narrow" panose="020B0606020202030204" pitchFamily="34" charset="0"/>
            </a:rPr>
            <a:t>II</a:t>
          </a:r>
          <a:r>
            <a:rPr lang="en-US" sz="1400" kern="1200">
              <a:latin typeface="Arial Narrow" panose="020B0606020202030204" pitchFamily="34" charset="0"/>
            </a:rPr>
            <a:t> Odluka:</a:t>
          </a:r>
          <a:r>
            <a:rPr lang="sr-Latn-ME" sz="1400" kern="1200">
              <a:latin typeface="Arial Narrow" panose="020B0606020202030204" pitchFamily="34" charset="0"/>
            </a:rPr>
            <a:t> 11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870739" y="1783004"/>
        <a:ext cx="1381837" cy="421460"/>
      </dsp:txXfrm>
    </dsp:sp>
    <dsp:sp modelId="{84CB3374-5F4F-427C-9D4F-590D8C5B32D8}">
      <dsp:nvSpPr>
        <dsp:cNvPr id="0" name=""/>
        <dsp:cNvSpPr/>
      </dsp:nvSpPr>
      <dsp:spPr>
        <a:xfrm>
          <a:off x="3212534" y="3565574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>
              <a:latin typeface="Arial Narrow" panose="020B0606020202030204" pitchFamily="34" charset="0"/>
            </a:rPr>
            <a:t>Ukupan broj rješenja: 339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3212534" y="3565574"/>
        <a:ext cx="1381837" cy="421460"/>
      </dsp:txXfrm>
    </dsp:sp>
    <dsp:sp modelId="{D4A8D72B-7DC7-48FE-B59A-471262F1E2FF}">
      <dsp:nvSpPr>
        <dsp:cNvPr id="0" name=""/>
        <dsp:cNvSpPr/>
      </dsp:nvSpPr>
      <dsp:spPr>
        <a:xfrm>
          <a:off x="4870739" y="2377194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>
              <a:latin typeface="Arial Narrow" panose="020B0606020202030204" pitchFamily="34" charset="0"/>
            </a:rPr>
            <a:t>U-I</a:t>
          </a:r>
          <a:r>
            <a:rPr lang="sr-Latn-ME" sz="1400" kern="1200">
              <a:latin typeface="Arial Narrow" panose="020B0606020202030204" pitchFamily="34" charset="0"/>
            </a:rPr>
            <a:t> Rješenja: 33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870739" y="2377194"/>
        <a:ext cx="1381837" cy="421460"/>
      </dsp:txXfrm>
    </dsp:sp>
    <dsp:sp modelId="{6EA33732-9AD0-4362-946A-70CFD713D019}">
      <dsp:nvSpPr>
        <dsp:cNvPr id="0" name=""/>
        <dsp:cNvSpPr/>
      </dsp:nvSpPr>
      <dsp:spPr>
        <a:xfrm>
          <a:off x="4870739" y="2971384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>
              <a:latin typeface="Arial Narrow" panose="020B0606020202030204" pitchFamily="34" charset="0"/>
            </a:rPr>
            <a:t>U-II</a:t>
          </a:r>
          <a:r>
            <a:rPr lang="en-US" sz="1400" b="1" kern="1200">
              <a:latin typeface="Arial Narrow" panose="020B0606020202030204" pitchFamily="34" charset="0"/>
            </a:rPr>
            <a:t> </a:t>
          </a:r>
          <a:r>
            <a:rPr lang="en-US" sz="1400" b="0" kern="1200">
              <a:latin typeface="Arial Narrow" panose="020B0606020202030204" pitchFamily="34" charset="0"/>
            </a:rPr>
            <a:t>Rješenja:</a:t>
          </a:r>
          <a:r>
            <a:rPr lang="sr-Latn-ME" sz="1400" b="0" kern="1200">
              <a:latin typeface="Arial Narrow" panose="020B0606020202030204" pitchFamily="34" charset="0"/>
            </a:rPr>
            <a:t> 40</a:t>
          </a:r>
          <a:endParaRPr lang="en-US" sz="1400" b="0" kern="1200">
            <a:latin typeface="Arial Narrow" panose="020B0606020202030204" pitchFamily="34" charset="0"/>
          </a:endParaRPr>
        </a:p>
      </dsp:txBody>
      <dsp:txXfrm>
        <a:off x="4870739" y="2971384"/>
        <a:ext cx="1381837" cy="421460"/>
      </dsp:txXfrm>
    </dsp:sp>
    <dsp:sp modelId="{92D61107-35B4-467E-B813-DCC5611A7CD3}">
      <dsp:nvSpPr>
        <dsp:cNvPr id="0" name=""/>
        <dsp:cNvSpPr/>
      </dsp:nvSpPr>
      <dsp:spPr>
        <a:xfrm>
          <a:off x="4870739" y="3565574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>
              <a:latin typeface="Arial Narrow" panose="020B0606020202030204" pitchFamily="34" charset="0"/>
            </a:rPr>
            <a:t>UŽ-III</a:t>
          </a:r>
          <a:r>
            <a:rPr lang="sr-Latn-ME" sz="1400" kern="1200">
              <a:latin typeface="Arial Narrow" panose="020B0606020202030204" pitchFamily="34" charset="0"/>
            </a:rPr>
            <a:t> Rješenja: 262 </a:t>
          </a:r>
          <a:endParaRPr lang="en-US" sz="1400" b="1" kern="1200">
            <a:latin typeface="Arial Narrow" panose="020B0606020202030204" pitchFamily="34" charset="0"/>
          </a:endParaRPr>
        </a:p>
      </dsp:txBody>
      <dsp:txXfrm>
        <a:off x="4870739" y="3565574"/>
        <a:ext cx="1381837" cy="421460"/>
      </dsp:txXfrm>
    </dsp:sp>
    <dsp:sp modelId="{08EE2FB8-7A43-4D43-8998-A2CDB770B0B1}">
      <dsp:nvSpPr>
        <dsp:cNvPr id="0" name=""/>
        <dsp:cNvSpPr/>
      </dsp:nvSpPr>
      <dsp:spPr>
        <a:xfrm>
          <a:off x="4872604" y="4171232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>
              <a:latin typeface="Arial Narrow" panose="020B0606020202030204" pitchFamily="34" charset="0"/>
            </a:rPr>
            <a:t>U-V </a:t>
          </a:r>
          <a:r>
            <a:rPr lang="sr-Latn-ME" sz="1400" kern="1200">
              <a:latin typeface="Arial Narrow" panose="020B0606020202030204" pitchFamily="34" charset="0"/>
            </a:rPr>
            <a:t>   Rješenja: 2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872604" y="4171232"/>
        <a:ext cx="1381837" cy="421460"/>
      </dsp:txXfrm>
    </dsp:sp>
    <dsp:sp modelId="{DBF8C90C-ED4B-4C56-A183-0ECACC424C32}">
      <dsp:nvSpPr>
        <dsp:cNvPr id="0" name=""/>
        <dsp:cNvSpPr/>
      </dsp:nvSpPr>
      <dsp:spPr>
        <a:xfrm>
          <a:off x="4870739" y="4753954"/>
          <a:ext cx="1381837" cy="42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>
              <a:latin typeface="Arial Narrow" panose="020B0606020202030204" pitchFamily="34" charset="0"/>
            </a:rPr>
            <a:t>U-VII Rješenja: 2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870739" y="4753954"/>
        <a:ext cx="1381837" cy="421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E6F1-08C2-450F-ACBD-6A908B5B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zorka.karadzic</dc:creator>
  <cp:lastModifiedBy>k002</cp:lastModifiedBy>
  <cp:revision>2</cp:revision>
  <cp:lastPrinted>2017-04-13T07:30:00Z</cp:lastPrinted>
  <dcterms:created xsi:type="dcterms:W3CDTF">2017-06-02T06:49:00Z</dcterms:created>
  <dcterms:modified xsi:type="dcterms:W3CDTF">2017-06-02T06:49:00Z</dcterms:modified>
</cp:coreProperties>
</file>